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5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708"/>
        <w:gridCol w:w="5381"/>
        <w:gridCol w:w="569"/>
        <w:gridCol w:w="568"/>
        <w:gridCol w:w="1133"/>
        <w:gridCol w:w="562"/>
        <w:gridCol w:w="849"/>
        <w:gridCol w:w="1428"/>
        <w:gridCol w:w="2541"/>
        <w:gridCol w:w="3392"/>
        <w:gridCol w:w="567"/>
        <w:gridCol w:w="6"/>
        <w:gridCol w:w="561"/>
        <w:gridCol w:w="6"/>
        <w:gridCol w:w="1127"/>
      </w:tblGrid>
      <w:tr w:rsidR="00DA7D5B" w:rsidRPr="009D2FB8" w:rsidTr="006947EC">
        <w:trPr>
          <w:cantSplit/>
          <w:trHeight w:val="454"/>
        </w:trPr>
        <w:tc>
          <w:tcPr>
            <w:tcW w:w="8211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 w:line="0" w:lineRule="atLeast"/>
              <w:ind w:left="0"/>
              <w:jc w:val="center"/>
              <w:rPr>
                <w:rFonts w:hAnsi="標楷體"/>
                <w:spacing w:val="0"/>
                <w:szCs w:val="24"/>
              </w:rPr>
            </w:pPr>
            <w:r w:rsidRPr="006947EC">
              <w:rPr>
                <w:rFonts w:hAnsi="標楷體" w:hint="eastAsia"/>
                <w:spacing w:val="0"/>
                <w:szCs w:val="24"/>
                <w:fitText w:val="2400" w:id="-2104770048"/>
              </w:rPr>
              <w:t>查　　核　　項　　目</w:t>
            </w:r>
          </w:p>
        </w:tc>
        <w:tc>
          <w:tcPr>
            <w:tcW w:w="569" w:type="dxa"/>
            <w:tcBorders>
              <w:top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line="0" w:lineRule="atLeast"/>
              <w:ind w:left="0" w:right="0" w:firstLine="0"/>
              <w:jc w:val="center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有</w:t>
            </w:r>
          </w:p>
        </w:tc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line="0" w:lineRule="atLeast"/>
              <w:ind w:left="0" w:right="0" w:firstLine="0"/>
              <w:jc w:val="center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無</w:t>
            </w:r>
          </w:p>
        </w:tc>
        <w:tc>
          <w:tcPr>
            <w:tcW w:w="11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line="0" w:lineRule="atLeast"/>
              <w:ind w:left="0" w:right="0" w:firstLine="0"/>
              <w:jc w:val="center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頁碼</w:t>
            </w:r>
          </w:p>
        </w:tc>
        <w:tc>
          <w:tcPr>
            <w:tcW w:w="562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 w:line="0" w:lineRule="atLeast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210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 w:line="0" w:lineRule="atLeast"/>
              <w:ind w:left="0" w:firstLine="0"/>
              <w:jc w:val="center"/>
              <w:rPr>
                <w:rFonts w:hAnsi="標楷體"/>
                <w:spacing w:val="0"/>
                <w:sz w:val="20"/>
              </w:rPr>
            </w:pPr>
            <w:r w:rsidRPr="00DA7D5B">
              <w:rPr>
                <w:rFonts w:hAnsi="標楷體" w:hint="eastAsia"/>
                <w:spacing w:val="0"/>
                <w:szCs w:val="24"/>
                <w:fitText w:val="2400" w:id="-2104770048"/>
              </w:rPr>
              <w:t>查　　核　　項　　目</w:t>
            </w:r>
          </w:p>
        </w:tc>
        <w:tc>
          <w:tcPr>
            <w:tcW w:w="573" w:type="dxa"/>
            <w:gridSpan w:val="2"/>
            <w:tcBorders>
              <w:top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line="0" w:lineRule="atLeast"/>
              <w:ind w:left="0" w:right="0" w:firstLine="0"/>
              <w:jc w:val="center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有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line="0" w:lineRule="atLeast"/>
              <w:ind w:left="0" w:right="0" w:firstLine="0"/>
              <w:jc w:val="center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無</w:t>
            </w:r>
          </w:p>
        </w:tc>
        <w:tc>
          <w:tcPr>
            <w:tcW w:w="11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line="0" w:lineRule="atLeast"/>
              <w:ind w:left="0" w:right="0" w:firstLine="0"/>
              <w:jc w:val="center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頁碼</w:t>
            </w:r>
          </w:p>
        </w:tc>
      </w:tr>
      <w:tr w:rsidR="00DA7D5B" w:rsidRPr="009D2FB8" w:rsidTr="006947EC">
        <w:trPr>
          <w:cantSplit/>
          <w:trHeight w:val="340"/>
        </w:trPr>
        <w:tc>
          <w:tcPr>
            <w:tcW w:w="704" w:type="dxa"/>
            <w:vMerge w:val="restart"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E0173A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  <w:r w:rsidRPr="00E0173A">
              <w:rPr>
                <w:rFonts w:hAnsi="標楷體" w:hint="eastAsia"/>
                <w:b/>
                <w:spacing w:val="-10"/>
                <w:szCs w:val="24"/>
              </w:rPr>
              <w:t>申請</w:t>
            </w:r>
            <w:r w:rsidRPr="00E0173A">
              <w:rPr>
                <w:rFonts w:hAnsi="標楷體"/>
                <w:b/>
                <w:spacing w:val="-10"/>
                <w:szCs w:val="24"/>
              </w:rPr>
              <w:br/>
            </w:r>
            <w:r w:rsidRPr="00E0173A">
              <w:rPr>
                <w:rFonts w:hAnsi="標楷體" w:hint="eastAsia"/>
                <w:b/>
                <w:spacing w:val="-10"/>
                <w:szCs w:val="24"/>
              </w:rPr>
              <w:t>書表</w:t>
            </w:r>
          </w:p>
        </w:tc>
        <w:tc>
          <w:tcPr>
            <w:tcW w:w="7507" w:type="dxa"/>
            <w:gridSpan w:val="3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9D2FB8">
              <w:rPr>
                <w:rFonts w:hAnsi="標楷體" w:hint="eastAsia"/>
                <w:spacing w:val="0"/>
                <w:sz w:val="20"/>
              </w:rPr>
              <w:t>新北市政府工務局建造執照預審自主檢查簽證表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 w:val="restart"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E0173A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  <w:sz w:val="20"/>
              </w:rPr>
            </w:pPr>
            <w:r w:rsidRPr="00E0173A">
              <w:rPr>
                <w:rFonts w:hAnsi="標楷體" w:hint="eastAsia"/>
                <w:b/>
                <w:spacing w:val="-10"/>
                <w:szCs w:val="24"/>
              </w:rPr>
              <w:t>申請</w:t>
            </w:r>
            <w:r w:rsidRPr="00E0173A">
              <w:rPr>
                <w:rFonts w:hAnsi="標楷體"/>
                <w:b/>
                <w:spacing w:val="-10"/>
                <w:szCs w:val="24"/>
              </w:rPr>
              <w:br/>
            </w:r>
            <w:r w:rsidRPr="00E0173A">
              <w:rPr>
                <w:rFonts w:hAnsi="標楷體" w:hint="eastAsia"/>
                <w:b/>
                <w:spacing w:val="-10"/>
                <w:szCs w:val="24"/>
              </w:rPr>
              <w:t>項目</w:t>
            </w:r>
          </w:p>
        </w:tc>
        <w:tc>
          <w:tcPr>
            <w:tcW w:w="1428" w:type="dxa"/>
            <w:vMerge w:val="restart"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0" w:firstLine="0"/>
              <w:jc w:val="distribute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高氯離子混凝土建築物拆除重建容積獎勵</w:t>
            </w:r>
            <w:r>
              <w:rPr>
                <w:rFonts w:hAnsi="標楷體"/>
                <w:spacing w:val="0"/>
                <w:sz w:val="20"/>
              </w:rPr>
              <w:br/>
            </w:r>
            <w:r w:rsidRPr="00F86F2A">
              <w:rPr>
                <w:rFonts w:hAnsi="標楷體" w:hint="eastAsia"/>
                <w:spacing w:val="0"/>
                <w:sz w:val="20"/>
              </w:rPr>
              <w:t>(未提審免附</w:t>
            </w:r>
            <w:r w:rsidRPr="00F86F2A"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5933" w:type="dxa"/>
            <w:gridSpan w:val="2"/>
            <w:vMerge w:val="restart"/>
            <w:vAlign w:val="center"/>
          </w:tcPr>
          <w:p w:rsidR="00DA7D5B" w:rsidRDefault="00DA7D5B" w:rsidP="00DA7D5B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/>
                <w:spacing w:val="0"/>
                <w:sz w:val="20"/>
              </w:rPr>
              <w:t>新北市政府高氯離子鋼筋混凝土建築物處理及鑑定實施要點</w:t>
            </w:r>
          </w:p>
          <w:p w:rsidR="00DA7D5B" w:rsidRPr="00F86F2A" w:rsidRDefault="00DA7D5B" w:rsidP="00DA7D5B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第15點規定逐款檢討表</w:t>
            </w:r>
          </w:p>
        </w:tc>
        <w:tc>
          <w:tcPr>
            <w:tcW w:w="567" w:type="dxa"/>
            <w:vMerge w:val="restart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DA7D5B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082E16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507" w:type="dxa"/>
            <w:gridSpan w:val="3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目錄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b/>
                <w:spacing w:val="-10"/>
                <w:sz w:val="22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DA7D5B" w:rsidRPr="00F86F2A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Merge/>
            <w:vAlign w:val="center"/>
          </w:tcPr>
          <w:p w:rsidR="00DA7D5B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DA7D5B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082E16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507" w:type="dxa"/>
            <w:gridSpan w:val="3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建造執照預審申請書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原容積檢討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DA7D5B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082E16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507" w:type="dxa"/>
            <w:gridSpan w:val="3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委託書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高氯離子建築物認定公文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DA7D5B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082E16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507" w:type="dxa"/>
            <w:gridSpan w:val="3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建築師簽證負責表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原核准使用執照之相關圖說（含位置</w:t>
            </w:r>
            <w:r>
              <w:rPr>
                <w:rFonts w:hAnsi="標楷體" w:hint="eastAsia"/>
                <w:spacing w:val="0"/>
                <w:sz w:val="20"/>
              </w:rPr>
              <w:t>圖</w:t>
            </w:r>
            <w:r w:rsidRPr="00F86F2A">
              <w:rPr>
                <w:rFonts w:hAnsi="標楷體" w:hint="eastAsia"/>
                <w:spacing w:val="0"/>
                <w:sz w:val="20"/>
              </w:rPr>
              <w:t>、各層平面圖）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DA7D5B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082E16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507" w:type="dxa"/>
            <w:gridSpan w:val="3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規費收據影本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0" w:firstLine="0"/>
              <w:jc w:val="distribute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屋脊裝飾物</w:t>
            </w:r>
            <w:r>
              <w:rPr>
                <w:rFonts w:hAnsi="標楷體"/>
                <w:spacing w:val="0"/>
                <w:sz w:val="20"/>
              </w:rPr>
              <w:br/>
            </w:r>
            <w:r>
              <w:rPr>
                <w:rFonts w:hAnsi="標楷體" w:hint="eastAsia"/>
                <w:spacing w:val="0"/>
                <w:sz w:val="20"/>
              </w:rPr>
              <w:t>(</w:t>
            </w:r>
            <w:r w:rsidRPr="00F86F2A">
              <w:rPr>
                <w:rFonts w:hAnsi="標楷體" w:hint="eastAsia"/>
                <w:spacing w:val="0"/>
                <w:sz w:val="20"/>
              </w:rPr>
              <w:t>未提審免附</w:t>
            </w:r>
            <w:r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工作手冊之屋脊裝飾物構造設計規定逐點檢討表(含放寬理由)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DA7D5B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082E16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507" w:type="dxa"/>
            <w:gridSpan w:val="3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建造執照申請書影本(掛號條碼)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屋脊裝飾物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設置圖說(請用紅色虛線標示)及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詳圖(1/30)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DA7D5B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082E16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507" w:type="dxa"/>
            <w:gridSpan w:val="3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歷次會議紀錄及公文（專案小組初審案免檢附）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屋脊裝飾物透視模擬圖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DA7D5B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082E16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507" w:type="dxa"/>
            <w:gridSpan w:val="3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歷次修正對照表（專案小組初審案免檢附）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技師簽證檢討說明書(屋脊裝飾物構造設計規定第2點)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DA7D5B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082E16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507" w:type="dxa"/>
            <w:gridSpan w:val="3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建造執照預審審定書（核定本檢附）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DA7D5B" w:rsidRPr="00F86F2A" w:rsidRDefault="00DA7D5B" w:rsidP="00DA7D5B">
            <w:pPr>
              <w:pStyle w:val="3-2"/>
              <w:spacing w:before="40" w:after="40"/>
              <w:ind w:left="57" w:firstLine="0"/>
              <w:jc w:val="distribute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裝飾柱</w:t>
            </w:r>
            <w:r>
              <w:rPr>
                <w:rFonts w:hAnsi="標楷體"/>
                <w:spacing w:val="0"/>
                <w:sz w:val="20"/>
              </w:rPr>
              <w:br/>
            </w:r>
            <w:r w:rsidRPr="00F86F2A">
              <w:rPr>
                <w:rFonts w:hAnsi="標楷體" w:hint="eastAsia"/>
                <w:spacing w:val="0"/>
                <w:sz w:val="20"/>
              </w:rPr>
              <w:t>(未提審免附</w:t>
            </w:r>
            <w:r w:rsidRPr="00F86F2A"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工作手冊之裝飾柱設計規定逐點檢討表(含放寬理由)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DA7D5B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082E16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507" w:type="dxa"/>
            <w:gridSpan w:val="3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9D2FB8">
              <w:rPr>
                <w:rFonts w:ascii="標楷體" w:eastAsia="標楷體" w:hAnsi="標楷體" w:hint="eastAsia"/>
                <w:sz w:val="20"/>
              </w:rPr>
              <w:t>變更理由及差異表（變更設計案檢附）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裝飾柱設置圖說(請用紅色虛線標示)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及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詳圖(1/30)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DA7D5B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082E16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507" w:type="dxa"/>
            <w:gridSpan w:val="3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9D2FB8">
              <w:rPr>
                <w:rFonts w:hAnsi="標楷體" w:hint="eastAsia"/>
                <w:spacing w:val="0"/>
                <w:sz w:val="20"/>
              </w:rPr>
              <w:t>原核備公文及原核准建造執照預審審定書（變更設計案檢附）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建築物外觀透視模擬圖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DA7D5B" w:rsidRPr="009D2FB8" w:rsidTr="006947EC">
        <w:trPr>
          <w:cantSplit/>
          <w:trHeight w:val="340"/>
        </w:trPr>
        <w:tc>
          <w:tcPr>
            <w:tcW w:w="704" w:type="dxa"/>
            <w:vMerge w:val="restart"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E0173A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  <w:r w:rsidRPr="00E0173A">
              <w:rPr>
                <w:rFonts w:hAnsi="標楷體" w:hint="eastAsia"/>
                <w:b/>
                <w:spacing w:val="-10"/>
                <w:szCs w:val="24"/>
              </w:rPr>
              <w:t>基地</w:t>
            </w:r>
            <w:r>
              <w:rPr>
                <w:rFonts w:hAnsi="標楷體"/>
                <w:b/>
                <w:spacing w:val="-10"/>
                <w:szCs w:val="24"/>
              </w:rPr>
              <w:br/>
            </w:r>
            <w:r w:rsidRPr="00E0173A">
              <w:rPr>
                <w:rFonts w:hAnsi="標楷體" w:hint="eastAsia"/>
                <w:b/>
                <w:spacing w:val="-10"/>
                <w:szCs w:val="24"/>
              </w:rPr>
              <w:t>分析</w:t>
            </w:r>
          </w:p>
        </w:tc>
        <w:tc>
          <w:tcPr>
            <w:tcW w:w="7507" w:type="dxa"/>
            <w:gridSpan w:val="3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都市計畫圖（請標明基地位置）(核定</w:t>
            </w:r>
            <w:proofErr w:type="gramStart"/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本免檢</w:t>
            </w:r>
            <w:proofErr w:type="gramEnd"/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附)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0" w:firstLine="0"/>
              <w:jc w:val="distribute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非住宅建築物樓層高度</w:t>
            </w:r>
            <w:r>
              <w:rPr>
                <w:rFonts w:hAnsi="標楷體"/>
                <w:spacing w:val="0"/>
                <w:sz w:val="20"/>
              </w:rPr>
              <w:br/>
            </w:r>
            <w:r w:rsidRPr="00F86F2A">
              <w:rPr>
                <w:rFonts w:hAnsi="標楷體" w:hint="eastAsia"/>
                <w:spacing w:val="0"/>
                <w:sz w:val="20"/>
              </w:rPr>
              <w:t>(未提審免附</w:t>
            </w:r>
            <w:r w:rsidRPr="00F86F2A"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5933" w:type="dxa"/>
            <w:gridSpan w:val="2"/>
            <w:vMerge w:val="restart"/>
            <w:vAlign w:val="center"/>
          </w:tcPr>
          <w:p w:rsidR="00DA7D5B" w:rsidRDefault="00DA7D5B" w:rsidP="00DA7D5B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新北市非住宅建築物樓層高度及夾層或挑空設計施工及管理要點</w:t>
            </w:r>
          </w:p>
          <w:p w:rsidR="00DA7D5B" w:rsidRPr="00F86F2A" w:rsidRDefault="00DA7D5B" w:rsidP="00DA7D5B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逐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點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檢討表(含放寬理由)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DA7D5B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507" w:type="dxa"/>
            <w:gridSpan w:val="3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建築線指示圖(含公文) (核定</w:t>
            </w:r>
            <w:proofErr w:type="gramStart"/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本免檢</w:t>
            </w:r>
            <w:proofErr w:type="gramEnd"/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附)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DA7D5B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Merge/>
            <w:vAlign w:val="center"/>
          </w:tcPr>
          <w:p w:rsidR="00DA7D5B" w:rsidRPr="00F86F2A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DA7D5B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082E16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507" w:type="dxa"/>
            <w:gridSpan w:val="3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鄰近關係套繪圖（含鄰地人行步道及開放空間留設情形）(核定</w:t>
            </w:r>
            <w:proofErr w:type="gramStart"/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本免檢</w:t>
            </w:r>
            <w:proofErr w:type="gramEnd"/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附)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設置圖說(請用紅色虛線標示)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及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樓層剖面詳圖(1/30)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DA7D5B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082E16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7507" w:type="dxa"/>
            <w:gridSpan w:val="3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基地</w:t>
            </w:r>
            <w:proofErr w:type="gramStart"/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週</w:t>
            </w:r>
            <w:proofErr w:type="gramEnd"/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邊環境現況照片(3個月內) (核定</w:t>
            </w:r>
            <w:proofErr w:type="gramStart"/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本免檢</w:t>
            </w:r>
            <w:proofErr w:type="gramEnd"/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附)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高度需求設計說明(含相關技師簽證內容)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6947EC" w:rsidRPr="009D2FB8" w:rsidTr="006947EC">
        <w:trPr>
          <w:cantSplit/>
          <w:trHeight w:val="340"/>
        </w:trPr>
        <w:tc>
          <w:tcPr>
            <w:tcW w:w="704" w:type="dxa"/>
            <w:vMerge w:val="restart"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E0173A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b/>
                <w:spacing w:val="-10"/>
                <w:szCs w:val="24"/>
              </w:rPr>
            </w:pPr>
            <w:r w:rsidRPr="00E0173A">
              <w:rPr>
                <w:rFonts w:hAnsi="標楷體" w:hint="eastAsia"/>
                <w:b/>
                <w:spacing w:val="-10"/>
                <w:szCs w:val="24"/>
              </w:rPr>
              <w:t>申請</w:t>
            </w:r>
            <w:r>
              <w:rPr>
                <w:rFonts w:hAnsi="標楷體"/>
                <w:b/>
                <w:spacing w:val="-10"/>
                <w:szCs w:val="24"/>
              </w:rPr>
              <w:br/>
            </w:r>
            <w:r w:rsidRPr="00E0173A">
              <w:rPr>
                <w:rFonts w:hAnsi="標楷體" w:hint="eastAsia"/>
                <w:b/>
                <w:spacing w:val="-10"/>
                <w:szCs w:val="24"/>
              </w:rPr>
              <w:t>項目</w:t>
            </w:r>
          </w:p>
        </w:tc>
        <w:tc>
          <w:tcPr>
            <w:tcW w:w="1418" w:type="dxa"/>
            <w:vMerge w:val="restart"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0" w:firstLine="0"/>
              <w:jc w:val="distribute"/>
              <w:rPr>
                <w:rFonts w:hAnsi="標楷體"/>
                <w:sz w:val="20"/>
              </w:rPr>
            </w:pPr>
            <w:r w:rsidRPr="009D2FB8">
              <w:rPr>
                <w:rFonts w:hAnsi="標楷體" w:hint="eastAsia"/>
                <w:spacing w:val="0"/>
                <w:sz w:val="20"/>
              </w:rPr>
              <w:t>實施都市計畫地區建築基地綜合設計</w:t>
            </w:r>
            <w:r w:rsidRPr="009D2FB8">
              <w:rPr>
                <w:rFonts w:hAnsi="標楷體"/>
                <w:spacing w:val="0"/>
                <w:sz w:val="20"/>
              </w:rPr>
              <w:br/>
            </w:r>
            <w:r w:rsidRPr="009D2FB8">
              <w:rPr>
                <w:rFonts w:hAnsi="標楷體" w:hint="eastAsia"/>
                <w:spacing w:val="0"/>
                <w:sz w:val="20"/>
              </w:rPr>
              <w:t>(未提審免附</w:t>
            </w:r>
            <w:r w:rsidRPr="009D2FB8"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708" w:type="dxa"/>
            <w:vMerge w:val="restart"/>
            <w:vAlign w:val="center"/>
          </w:tcPr>
          <w:p w:rsidR="00DA7D5B" w:rsidRPr="00DA7D5B" w:rsidRDefault="00DA7D5B" w:rsidP="00DA7D5B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開放</w:t>
            </w:r>
            <w:r>
              <w:rPr>
                <w:rFonts w:hAnsi="標楷體"/>
                <w:sz w:val="20"/>
              </w:rPr>
              <w:br/>
            </w:r>
            <w:r>
              <w:rPr>
                <w:rFonts w:hAnsi="標楷體" w:hint="eastAsia"/>
                <w:sz w:val="20"/>
              </w:rPr>
              <w:t>空間</w:t>
            </w:r>
          </w:p>
        </w:tc>
        <w:tc>
          <w:tcPr>
            <w:tcW w:w="5381" w:type="dxa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實施都市計畫地區建築基地綜合設計審查表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DA7D5B" w:rsidRPr="00F86F2A" w:rsidRDefault="00DA7D5B" w:rsidP="00DA7D5B">
            <w:pPr>
              <w:pStyle w:val="3-2"/>
              <w:spacing w:before="40" w:after="40"/>
              <w:ind w:left="57" w:firstLine="0"/>
              <w:jc w:val="distribute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圍牆高度</w:t>
            </w:r>
            <w:r>
              <w:rPr>
                <w:rFonts w:hAnsi="標楷體"/>
                <w:spacing w:val="0"/>
                <w:sz w:val="20"/>
              </w:rPr>
              <w:br/>
            </w:r>
            <w:r w:rsidRPr="00F86F2A">
              <w:rPr>
                <w:rFonts w:hAnsi="標楷體" w:hint="eastAsia"/>
                <w:spacing w:val="0"/>
                <w:sz w:val="20"/>
              </w:rPr>
              <w:t>(未提審免附</w:t>
            </w:r>
            <w:r w:rsidRPr="00F86F2A"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/>
                <w:spacing w:val="0"/>
                <w:sz w:val="20"/>
              </w:rPr>
              <w:t>建築基地圍牆設置原則逐</w:t>
            </w:r>
            <w:r>
              <w:rPr>
                <w:rFonts w:hAnsi="標楷體" w:hint="eastAsia"/>
                <w:spacing w:val="0"/>
                <w:sz w:val="20"/>
              </w:rPr>
              <w:t>點</w:t>
            </w:r>
            <w:r w:rsidRPr="00F86F2A">
              <w:rPr>
                <w:rFonts w:hAnsi="標楷體"/>
                <w:spacing w:val="0"/>
                <w:sz w:val="20"/>
              </w:rPr>
              <w:t>檢討</w:t>
            </w:r>
            <w:r w:rsidRPr="00F86F2A">
              <w:rPr>
                <w:rFonts w:hAnsi="標楷體" w:hint="eastAsia"/>
                <w:spacing w:val="0"/>
                <w:sz w:val="20"/>
              </w:rPr>
              <w:t>表(含放寬理由)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6947EC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</w:rPr>
            </w:pPr>
          </w:p>
        </w:tc>
        <w:tc>
          <w:tcPr>
            <w:tcW w:w="708" w:type="dxa"/>
            <w:vMerge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57"/>
              <w:jc w:val="center"/>
              <w:rPr>
                <w:rFonts w:hAnsi="標楷體"/>
              </w:rPr>
            </w:pPr>
          </w:p>
        </w:tc>
        <w:tc>
          <w:tcPr>
            <w:tcW w:w="5381" w:type="dxa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開放空間配置圖</w:t>
            </w:r>
            <w:r w:rsidR="00FF4412" w:rsidRPr="00FF441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DA7D5B" w:rsidRPr="00F86F2A" w:rsidRDefault="00DA7D5B" w:rsidP="00082E16">
            <w:pPr>
              <w:pStyle w:val="3-2"/>
              <w:spacing w:before="40" w:after="40"/>
              <w:ind w:left="57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圍牆設置圖說(請用紅色虛線標示)</w:t>
            </w:r>
            <w:r>
              <w:rPr>
                <w:rFonts w:hAnsi="標楷體" w:hint="eastAsia"/>
                <w:spacing w:val="0"/>
                <w:sz w:val="20"/>
              </w:rPr>
              <w:t>及</w:t>
            </w:r>
            <w:r w:rsidRPr="00F86F2A">
              <w:rPr>
                <w:rFonts w:hAnsi="標楷體" w:hint="eastAsia"/>
                <w:spacing w:val="0"/>
                <w:sz w:val="20"/>
              </w:rPr>
              <w:t>剖面詳圖(1/30)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6947EC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 w:firstLine="0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381" w:type="dxa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開放空間面積計算圖</w:t>
            </w:r>
            <w:r w:rsidR="00FF4412" w:rsidRPr="00FF441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F86F2A" w:rsidRDefault="00DA7D5B" w:rsidP="00082E16">
            <w:pPr>
              <w:pStyle w:val="3-2"/>
              <w:spacing w:before="40" w:after="40"/>
              <w:ind w:left="57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F86F2A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4761B2">
              <w:rPr>
                <w:rFonts w:hAnsi="標楷體" w:hint="eastAsia"/>
                <w:spacing w:val="0"/>
                <w:sz w:val="20"/>
              </w:rPr>
              <w:t>圍牆外觀透視模擬圖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6947EC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381" w:type="dxa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開放空間有效面積計算圖</w:t>
            </w:r>
            <w:r w:rsidR="00FF4412" w:rsidRPr="00FF441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0" w:firstLine="0"/>
              <w:jc w:val="distribute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雨</w:t>
            </w:r>
            <w:proofErr w:type="gramStart"/>
            <w:r w:rsidRPr="00F86F2A">
              <w:rPr>
                <w:rFonts w:hAnsi="標楷體" w:hint="eastAsia"/>
                <w:spacing w:val="0"/>
                <w:sz w:val="20"/>
              </w:rPr>
              <w:t>遮格柵</w:t>
            </w:r>
            <w:proofErr w:type="gramEnd"/>
            <w:r>
              <w:rPr>
                <w:rFonts w:hAnsi="標楷體"/>
                <w:spacing w:val="0"/>
                <w:sz w:val="20"/>
              </w:rPr>
              <w:br/>
            </w:r>
            <w:r w:rsidRPr="00F86F2A">
              <w:rPr>
                <w:rFonts w:hAnsi="標楷體" w:hint="eastAsia"/>
                <w:spacing w:val="0"/>
                <w:sz w:val="20"/>
              </w:rPr>
              <w:t>(未提審免附</w:t>
            </w:r>
            <w:r w:rsidRPr="00F86F2A"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工作手冊之雨</w:t>
            </w:r>
            <w:proofErr w:type="gramStart"/>
            <w:r w:rsidRPr="00F86F2A">
              <w:rPr>
                <w:rFonts w:hAnsi="標楷體" w:hint="eastAsia"/>
                <w:spacing w:val="0"/>
                <w:sz w:val="20"/>
              </w:rPr>
              <w:t>遮格柵</w:t>
            </w:r>
            <w:proofErr w:type="gramEnd"/>
            <w:r w:rsidRPr="00F86F2A">
              <w:rPr>
                <w:rFonts w:hAnsi="標楷體" w:hint="eastAsia"/>
                <w:spacing w:val="0"/>
                <w:sz w:val="20"/>
              </w:rPr>
              <w:t>設置原則逐點檢討表(含放寬理由)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115B1B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57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115B1B" w:rsidRPr="009D2FB8" w:rsidRDefault="00115B1B" w:rsidP="00DA7D5B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381" w:type="dxa"/>
            <w:vMerge w:val="restart"/>
            <w:vAlign w:val="center"/>
          </w:tcPr>
          <w:p w:rsidR="00115B1B" w:rsidRPr="009D2FB8" w:rsidRDefault="00115B1B" w:rsidP="00DA7D5B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開放空間獎勵面積計算圖</w:t>
            </w:r>
            <w:r w:rsidRPr="00FF441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*</w:t>
            </w: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(法令規定應盡之義務應與獎勵加以區分，不得重複計列)</w:t>
            </w:r>
          </w:p>
        </w:tc>
        <w:tc>
          <w:tcPr>
            <w:tcW w:w="569" w:type="dxa"/>
            <w:vMerge w:val="restart"/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vMerge w:val="restart"/>
            <w:tcBorders>
              <w:right w:val="double" w:sz="4" w:space="0" w:color="auto"/>
            </w:tcBorders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Align w:val="center"/>
          </w:tcPr>
          <w:p w:rsidR="00115B1B" w:rsidRPr="00F86F2A" w:rsidRDefault="00115B1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雨</w:t>
            </w:r>
            <w:proofErr w:type="gramStart"/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遮格柵</w:t>
            </w:r>
            <w:proofErr w:type="gramEnd"/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設置圖說(請用紅色虛線標示)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及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詳圖(1/30)</w:t>
            </w:r>
          </w:p>
        </w:tc>
        <w:tc>
          <w:tcPr>
            <w:tcW w:w="567" w:type="dxa"/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115B1B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57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115B1B" w:rsidRPr="009D2FB8" w:rsidRDefault="00115B1B" w:rsidP="00DA7D5B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381" w:type="dxa"/>
            <w:vMerge/>
            <w:vAlign w:val="center"/>
          </w:tcPr>
          <w:p w:rsidR="00115B1B" w:rsidRPr="009D2FB8" w:rsidRDefault="00115B1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Merge/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vMerge/>
            <w:tcBorders>
              <w:right w:val="double" w:sz="4" w:space="0" w:color="auto"/>
            </w:tcBorders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Align w:val="center"/>
          </w:tcPr>
          <w:p w:rsidR="00115B1B" w:rsidRPr="00F86F2A" w:rsidRDefault="00115B1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建築物外觀透視模擬圖</w:t>
            </w:r>
          </w:p>
        </w:tc>
        <w:tc>
          <w:tcPr>
            <w:tcW w:w="567" w:type="dxa"/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115B1B" w:rsidRPr="009D2FB8" w:rsidRDefault="00115B1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356E73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57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356E73" w:rsidRPr="009D2FB8" w:rsidRDefault="00356E73" w:rsidP="00DA7D5B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381" w:type="dxa"/>
            <w:vAlign w:val="center"/>
          </w:tcPr>
          <w:p w:rsidR="00356E73" w:rsidRPr="009D2FB8" w:rsidRDefault="00356E73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建築物外觀透視模擬圖、</w:t>
            </w:r>
            <w:proofErr w:type="gramStart"/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各向立面</w:t>
            </w:r>
            <w:proofErr w:type="gramEnd"/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圖(</w:t>
            </w:r>
            <w:proofErr w:type="gramStart"/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標外牆</w:t>
            </w:r>
            <w:proofErr w:type="gramEnd"/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材質)</w:t>
            </w:r>
          </w:p>
        </w:tc>
        <w:tc>
          <w:tcPr>
            <w:tcW w:w="569" w:type="dxa"/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356E73" w:rsidRPr="009D2FB8" w:rsidRDefault="00356E73" w:rsidP="00DA7D5B">
            <w:pPr>
              <w:pStyle w:val="3-2"/>
              <w:spacing w:before="40" w:after="40"/>
              <w:ind w:left="0" w:firstLine="0"/>
              <w:jc w:val="distribute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陽臺露</w:t>
            </w:r>
            <w:proofErr w:type="gramStart"/>
            <w:r w:rsidRPr="00F86F2A">
              <w:rPr>
                <w:rFonts w:hAnsi="標楷體" w:hint="eastAsia"/>
                <w:spacing w:val="0"/>
                <w:sz w:val="20"/>
              </w:rPr>
              <w:t>臺</w:t>
            </w:r>
            <w:proofErr w:type="gramEnd"/>
            <w:r w:rsidRPr="00F86F2A">
              <w:rPr>
                <w:rFonts w:hAnsi="標楷體" w:hint="eastAsia"/>
                <w:spacing w:val="0"/>
                <w:sz w:val="20"/>
              </w:rPr>
              <w:t>外緣裝飾性構造物</w:t>
            </w:r>
            <w:r>
              <w:rPr>
                <w:rFonts w:hAnsi="標楷體"/>
                <w:spacing w:val="0"/>
                <w:sz w:val="20"/>
              </w:rPr>
              <w:br/>
            </w:r>
            <w:r w:rsidRPr="00F86F2A">
              <w:rPr>
                <w:rFonts w:hAnsi="標楷體" w:hint="eastAsia"/>
                <w:spacing w:val="0"/>
                <w:sz w:val="20"/>
              </w:rPr>
              <w:t>(未提審免附</w:t>
            </w:r>
            <w:r w:rsidRPr="00F86F2A"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5933" w:type="dxa"/>
            <w:gridSpan w:val="2"/>
            <w:vMerge w:val="restart"/>
            <w:vAlign w:val="center"/>
          </w:tcPr>
          <w:p w:rsidR="00356E73" w:rsidRDefault="00356E73" w:rsidP="00E0173A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新北市建築物陽臺露</w:t>
            </w:r>
            <w:proofErr w:type="gramStart"/>
            <w:r w:rsidRPr="00F86F2A">
              <w:rPr>
                <w:rFonts w:hAnsi="標楷體" w:hint="eastAsia"/>
                <w:spacing w:val="0"/>
                <w:sz w:val="20"/>
              </w:rPr>
              <w:t>臺</w:t>
            </w:r>
            <w:proofErr w:type="gramEnd"/>
            <w:r w:rsidRPr="00F86F2A">
              <w:rPr>
                <w:rFonts w:hAnsi="標楷體" w:hint="eastAsia"/>
                <w:spacing w:val="0"/>
                <w:sz w:val="20"/>
              </w:rPr>
              <w:t>外緣裝飾性構造物設計原則逐點檢討</w:t>
            </w:r>
            <w:r>
              <w:rPr>
                <w:rFonts w:hAnsi="標楷體" w:hint="eastAsia"/>
                <w:spacing w:val="0"/>
                <w:sz w:val="20"/>
              </w:rPr>
              <w:t>表</w:t>
            </w:r>
          </w:p>
          <w:p w:rsidR="00356E73" w:rsidRPr="004761B2" w:rsidRDefault="00356E73" w:rsidP="00E0173A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(</w:t>
            </w:r>
            <w:r w:rsidRPr="005450BE">
              <w:rPr>
                <w:rFonts w:hAnsi="標楷體" w:hint="eastAsia"/>
                <w:spacing w:val="0"/>
                <w:sz w:val="20"/>
              </w:rPr>
              <w:t>含放寬理由)</w:t>
            </w:r>
          </w:p>
        </w:tc>
        <w:tc>
          <w:tcPr>
            <w:tcW w:w="567" w:type="dxa"/>
            <w:vMerge w:val="restart"/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356E73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57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356E73" w:rsidRPr="009D2FB8" w:rsidRDefault="00356E73" w:rsidP="00DA7D5B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381" w:type="dxa"/>
            <w:vAlign w:val="center"/>
          </w:tcPr>
          <w:p w:rsidR="00356E73" w:rsidRPr="009D2FB8" w:rsidRDefault="00356E73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建築物夜間照明計畫（含照明時段計畫）</w:t>
            </w:r>
          </w:p>
        </w:tc>
        <w:tc>
          <w:tcPr>
            <w:tcW w:w="569" w:type="dxa"/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356E73" w:rsidRPr="00F86F2A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Merge/>
            <w:vAlign w:val="center"/>
          </w:tcPr>
          <w:p w:rsidR="00356E73" w:rsidRPr="00F86F2A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56E73" w:rsidRPr="009D2FB8" w:rsidRDefault="00356E73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6947EC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381" w:type="dxa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行車及人行動線計畫、無障礙空間引導設施系統圖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裝飾性構造物設置圖說(請用紅色虛線標示)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及</w:t>
            </w: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詳圖(1/30)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6947EC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381" w:type="dxa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交通警示設備配置圖、開放空間告示牌位置及圖說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建築物外觀透視模擬圖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6947EC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381" w:type="dxa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基地排水系統圖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0" w:firstLine="0"/>
              <w:jc w:val="distribute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機車停車空間</w:t>
            </w:r>
            <w:r>
              <w:rPr>
                <w:rFonts w:hAnsi="標楷體"/>
                <w:spacing w:val="0"/>
                <w:sz w:val="20"/>
              </w:rPr>
              <w:br/>
            </w:r>
            <w:r w:rsidRPr="00F86F2A">
              <w:rPr>
                <w:rFonts w:hAnsi="標楷體" w:hint="eastAsia"/>
                <w:spacing w:val="0"/>
                <w:sz w:val="20"/>
              </w:rPr>
              <w:t>(未提審免附</w:t>
            </w:r>
            <w:r w:rsidRPr="00F86F2A">
              <w:rPr>
                <w:rFonts w:hAnsi="標楷體"/>
                <w:spacing w:val="0"/>
                <w:sz w:val="20"/>
              </w:rPr>
              <w:t>)</w:t>
            </w:r>
          </w:p>
        </w:tc>
        <w:tc>
          <w:tcPr>
            <w:tcW w:w="5933" w:type="dxa"/>
            <w:gridSpan w:val="2"/>
            <w:vAlign w:val="center"/>
          </w:tcPr>
          <w:p w:rsidR="00DA7D5B" w:rsidRPr="00F86F2A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新北市建築物機車停車空間設置要點逐條檢討表(含放寬理由)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6947EC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381" w:type="dxa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垃圾、廚餘處理及運送系統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428" w:type="dxa"/>
            <w:vMerge/>
            <w:tcBorders>
              <w:bottom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933" w:type="dxa"/>
            <w:gridSpan w:val="2"/>
            <w:tcBorders>
              <w:bottom w:val="double" w:sz="4" w:space="0" w:color="auto"/>
            </w:tcBorders>
            <w:vAlign w:val="center"/>
          </w:tcPr>
          <w:p w:rsidR="00DA7D5B" w:rsidRPr="00F86F2A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設置圖說(請用紅色虛線標示)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6947EC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381" w:type="dxa"/>
            <w:vAlign w:val="center"/>
          </w:tcPr>
          <w:p w:rsidR="00DA7D5B" w:rsidRPr="009D2FB8" w:rsidRDefault="00F54B17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54B1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綠建築標章評估總表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047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D5B" w:rsidRPr="006947EC" w:rsidRDefault="00DA7D5B" w:rsidP="006947EC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</w:rPr>
            </w:pPr>
            <w:r w:rsidRPr="006947EC">
              <w:rPr>
                <w:rFonts w:hAnsi="標楷體" w:hint="eastAsia"/>
                <w:b/>
                <w:spacing w:val="0"/>
              </w:rPr>
              <w:t>申請「建築基地綜合設計」「高氯離子建築物拆除重建容積獎勵」</w:t>
            </w:r>
            <w:proofErr w:type="gramStart"/>
            <w:r w:rsidRPr="006947EC">
              <w:rPr>
                <w:rFonts w:hAnsi="標楷體" w:hint="eastAsia"/>
                <w:b/>
                <w:spacing w:val="0"/>
              </w:rPr>
              <w:t>者檢附</w:t>
            </w:r>
            <w:proofErr w:type="gramEnd"/>
            <w:r w:rsidRPr="006947EC">
              <w:rPr>
                <w:rFonts w:hAnsi="標楷體" w:hint="eastAsia"/>
                <w:b/>
                <w:spacing w:val="0"/>
              </w:rPr>
              <w:t>下列文件</w:t>
            </w:r>
          </w:p>
        </w:tc>
      </w:tr>
      <w:tr w:rsidR="006947EC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381" w:type="dxa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開放空間管理維護計畫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A7D5B" w:rsidRPr="00E0173A" w:rsidRDefault="00DA7D5B" w:rsidP="00E0173A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</w:rPr>
            </w:pPr>
            <w:r w:rsidRPr="00E0173A">
              <w:rPr>
                <w:rFonts w:hAnsi="標楷體" w:hint="eastAsia"/>
                <w:b/>
                <w:spacing w:val="-10"/>
                <w:szCs w:val="22"/>
              </w:rPr>
              <w:t>建築</w:t>
            </w:r>
            <w:r>
              <w:rPr>
                <w:rFonts w:hAnsi="標楷體"/>
                <w:b/>
                <w:spacing w:val="-10"/>
                <w:szCs w:val="22"/>
              </w:rPr>
              <w:br/>
            </w:r>
            <w:r w:rsidRPr="00E0173A">
              <w:rPr>
                <w:rFonts w:hAnsi="標楷體" w:hint="eastAsia"/>
                <w:b/>
                <w:spacing w:val="-10"/>
                <w:szCs w:val="22"/>
              </w:rPr>
              <w:t>計畫</w:t>
            </w:r>
          </w:p>
        </w:tc>
        <w:tc>
          <w:tcPr>
            <w:tcW w:w="7361" w:type="dxa"/>
            <w:gridSpan w:val="3"/>
            <w:tcBorders>
              <w:top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面積計算表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6947EC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  <w:sz w:val="20"/>
              </w:rPr>
            </w:pPr>
            <w:r w:rsidRPr="009D2FB8">
              <w:rPr>
                <w:rFonts w:hAnsi="標楷體" w:hint="eastAsia"/>
                <w:spacing w:val="0"/>
                <w:sz w:val="20"/>
              </w:rPr>
              <w:t>景觀</w:t>
            </w:r>
            <w:r>
              <w:rPr>
                <w:rFonts w:hAnsi="標楷體"/>
                <w:spacing w:val="0"/>
                <w:sz w:val="20"/>
              </w:rPr>
              <w:br/>
            </w:r>
            <w:r w:rsidRPr="009D2FB8">
              <w:rPr>
                <w:rFonts w:hAnsi="標楷體" w:hint="eastAsia"/>
                <w:spacing w:val="0"/>
                <w:sz w:val="20"/>
              </w:rPr>
              <w:t>計畫</w:t>
            </w:r>
          </w:p>
        </w:tc>
        <w:tc>
          <w:tcPr>
            <w:tcW w:w="5381" w:type="dxa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景觀配置平面圖、剖面圖(標示樹種)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E0173A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</w:rPr>
            </w:pPr>
          </w:p>
        </w:tc>
        <w:tc>
          <w:tcPr>
            <w:tcW w:w="7361" w:type="dxa"/>
            <w:gridSpan w:val="3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各層平面圖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6947EC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57"/>
              <w:jc w:val="center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381" w:type="dxa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綠化面積檢討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E0173A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</w:rPr>
            </w:pPr>
          </w:p>
        </w:tc>
        <w:tc>
          <w:tcPr>
            <w:tcW w:w="7361" w:type="dxa"/>
            <w:gridSpan w:val="3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proofErr w:type="gramStart"/>
            <w:r w:rsidRPr="00F86F2A">
              <w:rPr>
                <w:rFonts w:hAnsi="標楷體" w:hint="eastAsia"/>
                <w:spacing w:val="0"/>
                <w:sz w:val="20"/>
              </w:rPr>
              <w:t>各向立面</w:t>
            </w:r>
            <w:proofErr w:type="gramEnd"/>
            <w:r w:rsidRPr="00F86F2A">
              <w:rPr>
                <w:rFonts w:hAnsi="標楷體" w:hint="eastAsia"/>
                <w:spacing w:val="0"/>
                <w:sz w:val="20"/>
              </w:rPr>
              <w:t>圖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6947EC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57" w:firstLine="0"/>
              <w:jc w:val="center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381" w:type="dxa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景觀照明計畫(含燈具配置)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E0173A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</w:rPr>
            </w:pPr>
          </w:p>
        </w:tc>
        <w:tc>
          <w:tcPr>
            <w:tcW w:w="7361" w:type="dxa"/>
            <w:gridSpan w:val="3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縱、橫向總剖面圖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6947EC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381" w:type="dxa"/>
            <w:vAlign w:val="center"/>
          </w:tcPr>
          <w:p w:rsidR="00DA7D5B" w:rsidRPr="009D2FB8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D2FB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鋪面及街道傢俱計畫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 w:val="restart"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E0173A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</w:rPr>
            </w:pPr>
            <w:r w:rsidRPr="00E0173A">
              <w:rPr>
                <w:rFonts w:hAnsi="標楷體" w:hint="eastAsia"/>
                <w:b/>
                <w:spacing w:val="-10"/>
                <w:szCs w:val="22"/>
              </w:rPr>
              <w:t>附錄</w:t>
            </w:r>
          </w:p>
        </w:tc>
        <w:tc>
          <w:tcPr>
            <w:tcW w:w="7361" w:type="dxa"/>
            <w:gridSpan w:val="3"/>
            <w:vAlign w:val="center"/>
          </w:tcPr>
          <w:p w:rsidR="00DA7D5B" w:rsidRPr="00F86F2A" w:rsidRDefault="00DA7D5B" w:rsidP="00E0173A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都市計畫新北市施行細則</w:t>
            </w:r>
            <w:r>
              <w:rPr>
                <w:rFonts w:hAnsi="標楷體" w:hint="eastAsia"/>
                <w:spacing w:val="0"/>
                <w:sz w:val="20"/>
              </w:rPr>
              <w:t>及</w:t>
            </w:r>
            <w:r w:rsidRPr="00F86F2A">
              <w:rPr>
                <w:rFonts w:hAnsi="標楷體" w:hint="eastAsia"/>
                <w:spacing w:val="0"/>
                <w:sz w:val="20"/>
              </w:rPr>
              <w:t>土地使用分區管制要點</w:t>
            </w:r>
            <w:r>
              <w:rPr>
                <w:rFonts w:hAnsi="標楷體" w:hint="eastAsia"/>
                <w:spacing w:val="0"/>
                <w:sz w:val="20"/>
              </w:rPr>
              <w:t>逐條檢討表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6947EC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57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z w:val="20"/>
              </w:rPr>
              <w:t>公</w:t>
            </w:r>
            <w:r w:rsidRPr="00F86F2A">
              <w:rPr>
                <w:rFonts w:hAnsi="標楷體" w:hint="eastAsia"/>
                <w:sz w:val="20"/>
              </w:rPr>
              <w:t>服</w:t>
            </w:r>
            <w:r w:rsidRPr="00F86F2A">
              <w:rPr>
                <w:rFonts w:hAnsi="標楷體"/>
                <w:sz w:val="20"/>
              </w:rPr>
              <w:br/>
            </w:r>
            <w:r w:rsidRPr="00F86F2A">
              <w:rPr>
                <w:rFonts w:hAnsi="標楷體" w:hint="eastAsia"/>
                <w:sz w:val="20"/>
              </w:rPr>
              <w:t>空間</w:t>
            </w:r>
          </w:p>
        </w:tc>
        <w:tc>
          <w:tcPr>
            <w:tcW w:w="5381" w:type="dxa"/>
            <w:vAlign w:val="center"/>
          </w:tcPr>
          <w:p w:rsidR="00DA7D5B" w:rsidRPr="00F86F2A" w:rsidRDefault="00DA7D5B" w:rsidP="00082E16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公共服務空間配置圖</w:t>
            </w:r>
            <w:r w:rsidR="00FF4412" w:rsidRPr="00BE119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*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E0173A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</w:rPr>
            </w:pPr>
          </w:p>
        </w:tc>
        <w:tc>
          <w:tcPr>
            <w:tcW w:w="7361" w:type="dxa"/>
            <w:gridSpan w:val="3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防災計畫（消防單位核准文件）</w:t>
            </w:r>
          </w:p>
        </w:tc>
        <w:tc>
          <w:tcPr>
            <w:tcW w:w="567" w:type="dxa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gridSpan w:val="2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082E16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</w:tr>
      <w:tr w:rsidR="00DA7D5B" w:rsidRPr="009D2FB8" w:rsidTr="006947EC">
        <w:trPr>
          <w:cantSplit/>
          <w:trHeight w:val="340"/>
        </w:trPr>
        <w:tc>
          <w:tcPr>
            <w:tcW w:w="704" w:type="dxa"/>
            <w:vMerge/>
            <w:tcBorders>
              <w:left w:val="double" w:sz="4" w:space="0" w:color="auto"/>
            </w:tcBorders>
            <w:vAlign w:val="center"/>
          </w:tcPr>
          <w:p w:rsidR="00DA7D5B" w:rsidRPr="009D2FB8" w:rsidRDefault="00DA7D5B" w:rsidP="00E0173A">
            <w:pPr>
              <w:pStyle w:val="3-2"/>
              <w:spacing w:before="40" w:after="40"/>
              <w:ind w:left="57"/>
              <w:rPr>
                <w:rFonts w:hAnsi="標楷體"/>
                <w:b/>
                <w:spacing w:val="-10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A7D5B" w:rsidRPr="009D2FB8" w:rsidRDefault="00DA7D5B" w:rsidP="00E0173A">
            <w:pPr>
              <w:pStyle w:val="3-2"/>
              <w:spacing w:before="40" w:after="40"/>
              <w:ind w:left="57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DA7D5B" w:rsidRPr="009D2FB8" w:rsidRDefault="00DA7D5B" w:rsidP="00E0173A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381" w:type="dxa"/>
            <w:vAlign w:val="center"/>
          </w:tcPr>
          <w:p w:rsidR="00DA7D5B" w:rsidRPr="00F86F2A" w:rsidRDefault="00DA7D5B" w:rsidP="00E0173A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F86F2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公共服務空間管理維護計畫</w:t>
            </w:r>
          </w:p>
        </w:tc>
        <w:tc>
          <w:tcPr>
            <w:tcW w:w="569" w:type="dxa"/>
            <w:vAlign w:val="center"/>
          </w:tcPr>
          <w:p w:rsidR="00DA7D5B" w:rsidRPr="009D2FB8" w:rsidRDefault="00DA7D5B" w:rsidP="00E0173A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8" w:type="dxa"/>
            <w:vAlign w:val="center"/>
          </w:tcPr>
          <w:p w:rsidR="00DA7D5B" w:rsidRPr="009D2FB8" w:rsidRDefault="00DA7D5B" w:rsidP="00E0173A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E0173A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E0173A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 w:val="restart"/>
            <w:tcBorders>
              <w:left w:val="double" w:sz="4" w:space="0" w:color="auto"/>
            </w:tcBorders>
            <w:vAlign w:val="center"/>
          </w:tcPr>
          <w:p w:rsidR="00DA7D5B" w:rsidRPr="00E0173A" w:rsidRDefault="00DA7D5B" w:rsidP="00DA7D5B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spacing w:val="0"/>
              </w:rPr>
            </w:pPr>
            <w:r>
              <w:rPr>
                <w:rFonts w:hAnsi="標楷體" w:hint="eastAsia"/>
                <w:b/>
                <w:spacing w:val="-10"/>
                <w:szCs w:val="22"/>
              </w:rPr>
              <w:t>綜合</w:t>
            </w:r>
            <w:r>
              <w:rPr>
                <w:rFonts w:hAnsi="標楷體"/>
                <w:b/>
                <w:spacing w:val="-10"/>
                <w:szCs w:val="22"/>
              </w:rPr>
              <w:br/>
            </w:r>
            <w:r>
              <w:rPr>
                <w:rFonts w:hAnsi="標楷體" w:hint="eastAsia"/>
                <w:b/>
                <w:spacing w:val="-10"/>
                <w:szCs w:val="22"/>
              </w:rPr>
              <w:t>意見</w:t>
            </w:r>
          </w:p>
        </w:tc>
        <w:tc>
          <w:tcPr>
            <w:tcW w:w="3969" w:type="dxa"/>
            <w:gridSpan w:val="2"/>
            <w:vAlign w:val="center"/>
          </w:tcPr>
          <w:p w:rsidR="00DA7D5B" w:rsidRPr="00F86F2A" w:rsidRDefault="00DA7D5B" w:rsidP="00E0173A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報告書內相關文件如實簽證</w:t>
            </w:r>
          </w:p>
        </w:tc>
        <w:tc>
          <w:tcPr>
            <w:tcW w:w="5659" w:type="dxa"/>
            <w:gridSpan w:val="6"/>
            <w:vMerge w:val="restart"/>
            <w:tcBorders>
              <w:right w:val="double" w:sz="4" w:space="0" w:color="auto"/>
            </w:tcBorders>
            <w:vAlign w:val="center"/>
          </w:tcPr>
          <w:p w:rsidR="00DA7D5B" w:rsidRPr="009D2FB8" w:rsidRDefault="00DA7D5B" w:rsidP="004D46C5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>
              <w:rPr>
                <w:rFonts w:hAnsi="標楷體" w:hint="eastAsia"/>
                <w:spacing w:val="0"/>
                <w:sz w:val="20"/>
              </w:rPr>
              <w:t>設計建築師簽證</w:t>
            </w:r>
          </w:p>
        </w:tc>
      </w:tr>
      <w:tr w:rsidR="00DA7D5B" w:rsidRPr="009D2FB8" w:rsidTr="006947EC">
        <w:trPr>
          <w:cantSplit/>
          <w:trHeight w:val="690"/>
        </w:trPr>
        <w:tc>
          <w:tcPr>
            <w:tcW w:w="10481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4412" w:rsidRDefault="00DA7D5B" w:rsidP="00FF4412">
            <w:pPr>
              <w:pStyle w:val="3-2"/>
              <w:spacing w:before="40" w:after="40"/>
              <w:ind w:left="0" w:right="1017" w:firstLine="0"/>
              <w:jc w:val="left"/>
              <w:rPr>
                <w:rFonts w:hAnsi="標楷體"/>
                <w:color w:val="FF0000"/>
                <w:sz w:val="20"/>
              </w:rPr>
            </w:pPr>
            <w:r w:rsidRPr="00FF4412">
              <w:rPr>
                <w:rFonts w:hAnsi="標楷體" w:hint="eastAsia"/>
                <w:color w:val="FF0000"/>
                <w:sz w:val="20"/>
              </w:rPr>
              <w:t>備註</w:t>
            </w:r>
            <w:r w:rsidR="00FF4412">
              <w:rPr>
                <w:rFonts w:hAnsi="標楷體" w:hint="eastAsia"/>
                <w:color w:val="FF0000"/>
                <w:sz w:val="20"/>
              </w:rPr>
              <w:t>：1.僅「</w:t>
            </w:r>
            <w:r w:rsidR="00FF4412" w:rsidRPr="00AB5A4B">
              <w:rPr>
                <w:rFonts w:hAnsi="標楷體" w:hint="eastAsia"/>
                <w:color w:val="FF0000"/>
                <w:sz w:val="20"/>
              </w:rPr>
              <w:t>變更設計</w:t>
            </w:r>
            <w:r w:rsidR="00FF4412" w:rsidRPr="00AB5A4B">
              <w:rPr>
                <w:rFonts w:hAnsi="標楷體" w:hint="eastAsia"/>
                <w:b/>
                <w:color w:val="FF0000"/>
                <w:sz w:val="28"/>
                <w:u w:val="single"/>
              </w:rPr>
              <w:t>審查案</w:t>
            </w:r>
            <w:r w:rsidR="00FF4412">
              <w:rPr>
                <w:rFonts w:hAnsi="標楷體" w:hint="eastAsia"/>
                <w:color w:val="FF0000"/>
                <w:sz w:val="20"/>
              </w:rPr>
              <w:t>」應</w:t>
            </w:r>
            <w:r w:rsidR="00FF4412" w:rsidRPr="00FF4412">
              <w:rPr>
                <w:rFonts w:hAnsi="標楷體" w:hint="eastAsia"/>
                <w:color w:val="FF0000"/>
                <w:sz w:val="20"/>
              </w:rPr>
              <w:t>檢附</w:t>
            </w:r>
            <w:r w:rsidR="00FF4412">
              <w:rPr>
                <w:rFonts w:hAnsi="標楷體" w:hint="eastAsia"/>
                <w:color w:val="FF0000"/>
                <w:sz w:val="20"/>
              </w:rPr>
              <w:t>(名稱*)</w:t>
            </w:r>
            <w:r w:rsidR="00FF4412" w:rsidRPr="00FF4412">
              <w:rPr>
                <w:rFonts w:hAnsi="標楷體" w:hint="eastAsia"/>
                <w:color w:val="FF0000"/>
                <w:sz w:val="20"/>
              </w:rPr>
              <w:t>變更前後對照圖說</w:t>
            </w:r>
            <w:r w:rsidR="00FF4412">
              <w:rPr>
                <w:rFonts w:hAnsi="標楷體" w:hint="eastAsia"/>
                <w:color w:val="FF0000"/>
                <w:sz w:val="20"/>
              </w:rPr>
              <w:t>。</w:t>
            </w:r>
          </w:p>
          <w:p w:rsidR="00DA7D5B" w:rsidRPr="00FF4412" w:rsidRDefault="00FF4412" w:rsidP="00FF4412">
            <w:pPr>
              <w:pStyle w:val="3-2"/>
              <w:spacing w:before="40" w:after="40"/>
              <w:ind w:left="0" w:right="1017" w:firstLine="0"/>
              <w:rPr>
                <w:rFonts w:hAnsi="標楷體"/>
                <w:color w:val="FF0000"/>
                <w:sz w:val="20"/>
              </w:rPr>
            </w:pPr>
            <w:r>
              <w:rPr>
                <w:rFonts w:hAnsi="標楷體" w:hint="eastAsia"/>
                <w:b/>
                <w:color w:val="FF0000"/>
                <w:sz w:val="20"/>
              </w:rPr>
              <w:t xml:space="preserve">    </w:t>
            </w:r>
            <w:r w:rsidRPr="00FF4412">
              <w:rPr>
                <w:rFonts w:hAnsi="標楷體" w:hint="eastAsia"/>
                <w:color w:val="FF0000"/>
                <w:sz w:val="20"/>
              </w:rPr>
              <w:t xml:space="preserve"> 2.</w:t>
            </w:r>
            <w:r w:rsidR="00DA7D5B" w:rsidRPr="00FF4412">
              <w:rPr>
                <w:rFonts w:hAnsi="標楷體" w:hint="eastAsia"/>
                <w:color w:val="FF0000"/>
                <w:sz w:val="20"/>
              </w:rPr>
              <w:t>有者畫「○」、</w:t>
            </w:r>
            <w:proofErr w:type="gramStart"/>
            <w:r w:rsidR="00DA7D5B" w:rsidRPr="00FF4412">
              <w:rPr>
                <w:rFonts w:hAnsi="標楷體" w:hint="eastAsia"/>
                <w:color w:val="FF0000"/>
                <w:sz w:val="20"/>
              </w:rPr>
              <w:t>無者畫</w:t>
            </w:r>
            <w:proofErr w:type="gramEnd"/>
            <w:r w:rsidR="00DA7D5B" w:rsidRPr="00FF4412">
              <w:rPr>
                <w:rFonts w:hAnsi="標楷體" w:hint="eastAsia"/>
                <w:color w:val="FF0000"/>
                <w:sz w:val="20"/>
              </w:rPr>
              <w:t>「</w:t>
            </w:r>
            <w:proofErr w:type="gramStart"/>
            <w:r w:rsidR="00DA7D5B" w:rsidRPr="00FF4412">
              <w:rPr>
                <w:rFonts w:hAnsi="標楷體" w:hint="eastAsia"/>
                <w:color w:val="FF0000"/>
                <w:sz w:val="20"/>
              </w:rPr>
              <w:t>╳</w:t>
            </w:r>
            <w:proofErr w:type="gramEnd"/>
            <w:r w:rsidR="00DA7D5B" w:rsidRPr="00FF4412">
              <w:rPr>
                <w:rFonts w:hAnsi="標楷體" w:hint="eastAsia"/>
                <w:color w:val="FF0000"/>
                <w:sz w:val="20"/>
              </w:rPr>
              <w:t>」</w:t>
            </w:r>
            <w:r>
              <w:rPr>
                <w:rFonts w:hAnsi="標楷體" w:hint="eastAsia"/>
                <w:color w:val="FF0000"/>
                <w:sz w:val="20"/>
              </w:rPr>
              <w:t>、未涉及者畫「/」</w:t>
            </w:r>
            <w:r w:rsidR="00DA7D5B" w:rsidRPr="00FF4412">
              <w:rPr>
                <w:rFonts w:hAnsi="標楷體" w:hint="eastAsia"/>
                <w:color w:val="FF0000"/>
                <w:sz w:val="20"/>
              </w:rPr>
              <w:t>。</w:t>
            </w:r>
            <w:bookmarkStart w:id="0" w:name="_GoBack"/>
            <w:bookmarkEnd w:id="0"/>
          </w:p>
        </w:tc>
        <w:tc>
          <w:tcPr>
            <w:tcW w:w="562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A7D5B" w:rsidRPr="009D2FB8" w:rsidRDefault="00DA7D5B" w:rsidP="00DA7D5B">
            <w:pPr>
              <w:pStyle w:val="3-2"/>
              <w:spacing w:before="40" w:after="40"/>
              <w:ind w:left="0" w:firstLine="0"/>
              <w:rPr>
                <w:rFonts w:hAnsi="標楷體"/>
                <w:spacing w:val="0"/>
                <w:sz w:val="20"/>
              </w:rPr>
            </w:pPr>
          </w:p>
        </w:tc>
        <w:tc>
          <w:tcPr>
            <w:tcW w:w="84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7D5B" w:rsidRDefault="00DA7D5B" w:rsidP="00DA7D5B">
            <w:pPr>
              <w:pStyle w:val="3-2"/>
              <w:spacing w:before="40" w:after="40"/>
              <w:ind w:left="0" w:firstLine="0"/>
              <w:jc w:val="center"/>
              <w:rPr>
                <w:rFonts w:hAnsi="標楷體"/>
                <w:b/>
                <w:spacing w:val="-10"/>
                <w:szCs w:val="22"/>
              </w:rPr>
            </w:pPr>
          </w:p>
        </w:tc>
        <w:tc>
          <w:tcPr>
            <w:tcW w:w="3969" w:type="dxa"/>
            <w:gridSpan w:val="2"/>
            <w:tcBorders>
              <w:bottom w:val="double" w:sz="4" w:space="0" w:color="auto"/>
            </w:tcBorders>
            <w:vAlign w:val="center"/>
          </w:tcPr>
          <w:p w:rsidR="00DA7D5B" w:rsidRDefault="00DA7D5B" w:rsidP="00DA7D5B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建照業務工作手冊</w:t>
            </w:r>
            <w:r>
              <w:rPr>
                <w:rFonts w:hAnsi="標楷體" w:hint="eastAsia"/>
                <w:spacing w:val="0"/>
                <w:sz w:val="20"/>
              </w:rPr>
              <w:t>容積檢討類及</w:t>
            </w:r>
            <w:r w:rsidRPr="00F86F2A">
              <w:rPr>
                <w:rFonts w:hAnsi="標楷體" w:hint="eastAsia"/>
                <w:spacing w:val="0"/>
                <w:sz w:val="20"/>
              </w:rPr>
              <w:t>開放空間類</w:t>
            </w:r>
          </w:p>
          <w:p w:rsidR="00DA7D5B" w:rsidRPr="00F86F2A" w:rsidRDefault="00DA7D5B" w:rsidP="00DA7D5B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  <w:r w:rsidRPr="00F86F2A">
              <w:rPr>
                <w:rFonts w:hAnsi="標楷體" w:hint="eastAsia"/>
                <w:spacing w:val="0"/>
                <w:sz w:val="20"/>
              </w:rPr>
              <w:t>相關規定</w:t>
            </w:r>
            <w:r>
              <w:rPr>
                <w:rFonts w:hAnsi="標楷體" w:hint="eastAsia"/>
                <w:spacing w:val="0"/>
                <w:sz w:val="20"/>
              </w:rPr>
              <w:t>皆符合規定</w:t>
            </w:r>
          </w:p>
        </w:tc>
        <w:tc>
          <w:tcPr>
            <w:tcW w:w="5659" w:type="dxa"/>
            <w:gridSpan w:val="6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7D5B" w:rsidRDefault="00DA7D5B" w:rsidP="00DA7D5B">
            <w:pPr>
              <w:pStyle w:val="3-2"/>
              <w:spacing w:before="40" w:after="40"/>
              <w:ind w:left="0" w:firstLine="0"/>
              <w:jc w:val="left"/>
              <w:rPr>
                <w:rFonts w:hAnsi="標楷體"/>
                <w:spacing w:val="0"/>
                <w:sz w:val="20"/>
              </w:rPr>
            </w:pPr>
          </w:p>
        </w:tc>
      </w:tr>
    </w:tbl>
    <w:p w:rsidR="00082E16" w:rsidRPr="00F86F2A" w:rsidRDefault="00082E16" w:rsidP="006947EC">
      <w:pPr>
        <w:rPr>
          <w:rFonts w:ascii="標楷體" w:eastAsia="標楷體" w:hAnsi="標楷體"/>
          <w:sz w:val="20"/>
          <w:szCs w:val="20"/>
        </w:rPr>
      </w:pPr>
    </w:p>
    <w:sectPr w:rsidR="00082E16" w:rsidRPr="00F86F2A" w:rsidSect="00273D95">
      <w:headerReference w:type="default" r:id="rId8"/>
      <w:footerReference w:type="default" r:id="rId9"/>
      <w:pgSz w:w="23811" w:h="16838" w:orient="landscape" w:code="8"/>
      <w:pgMar w:top="567" w:right="851" w:bottom="567" w:left="1418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65" w:rsidRDefault="005E2265" w:rsidP="008C07C0">
      <w:r>
        <w:separator/>
      </w:r>
    </w:p>
  </w:endnote>
  <w:endnote w:type="continuationSeparator" w:id="0">
    <w:p w:rsidR="005E2265" w:rsidRDefault="005E2265" w:rsidP="008C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D95" w:rsidRPr="00273D95" w:rsidRDefault="00273D95" w:rsidP="00273D95">
    <w:pPr>
      <w:pStyle w:val="a5"/>
      <w:ind w:leftChars="-177" w:left="1" w:hangingChars="213" w:hanging="426"/>
      <w:rPr>
        <w:rFonts w:ascii="標楷體" w:eastAsia="標楷體" w:hAnsi="標楷體" w:hint="eastAsia"/>
      </w:rPr>
    </w:pPr>
    <w:r w:rsidRPr="00192217">
      <w:rPr>
        <w:rFonts w:ascii="標楷體" w:eastAsia="標楷體" w:hAnsi="標楷體" w:hint="eastAsia"/>
      </w:rPr>
      <w:t>申請案編碼：</w:t>
    </w:r>
    <w:r>
      <w:rPr>
        <w:rFonts w:ascii="標楷體" w:eastAsia="標楷體" w:hAnsi="標楷體" w:hint="eastAsia"/>
      </w:rPr>
      <w:t>050148</w:t>
    </w:r>
    <w:r w:rsidRPr="00192217">
      <w:rPr>
        <w:rFonts w:ascii="標楷體" w:eastAsia="標楷體" w:hAnsi="標楷體" w:hint="eastAsia"/>
      </w:rPr>
      <w:t>，公告期限：</w:t>
    </w:r>
    <w:r>
      <w:rPr>
        <w:rFonts w:ascii="標楷體" w:eastAsia="標楷體" w:hAnsi="標楷體" w:hint="eastAsia"/>
      </w:rPr>
      <w:t>120</w:t>
    </w:r>
    <w:r w:rsidRPr="00192217">
      <w:rPr>
        <w:rFonts w:ascii="標楷體" w:eastAsia="標楷體" w:hAnsi="標楷體" w:hint="eastAsia"/>
      </w:rPr>
      <w:t>天</w:t>
    </w:r>
    <w:sdt>
      <w:sdtPr>
        <w:rPr>
          <w:rFonts w:ascii="標楷體" w:eastAsia="標楷體" w:hAnsi="標楷體"/>
        </w:rPr>
        <w:id w:val="-1903053776"/>
        <w:docPartObj>
          <w:docPartGallery w:val="Page Numbers (Bottom of Page)"/>
          <w:docPartUnique/>
        </w:docPartObj>
      </w:sdtPr>
      <w:sdtContent>
        <w:r w:rsidRPr="00192217">
          <w:rPr>
            <w:rFonts w:ascii="標楷體" w:eastAsia="標楷體" w:hAnsi="標楷體" w:hint="eastAsia"/>
          </w:rPr>
          <w:t xml:space="preserve">       </w:t>
        </w:r>
        <w:r>
          <w:rPr>
            <w:rFonts w:ascii="標楷體" w:eastAsia="標楷體" w:hAnsi="標楷體" w:hint="eastAsia"/>
          </w:rPr>
          <w:t xml:space="preserve">                                                  </w:t>
        </w:r>
        <w:r w:rsidRPr="00192217">
          <w:rPr>
            <w:rFonts w:ascii="標楷體" w:eastAsia="標楷體" w:hAnsi="標楷體" w:hint="eastAsia"/>
          </w:rPr>
          <w:t xml:space="preserve"> （民）工建照</w:t>
        </w:r>
        <w:r>
          <w:rPr>
            <w:rFonts w:ascii="標楷體" w:eastAsia="標楷體" w:hAnsi="標楷體" w:hint="eastAsia"/>
          </w:rPr>
          <w:t>48</w:t>
        </w:r>
        <w:r w:rsidRPr="00192217">
          <w:rPr>
            <w:rFonts w:ascii="標楷體" w:eastAsia="標楷體" w:hAnsi="標楷體" w:hint="eastAsia"/>
          </w:rPr>
          <w:t>-（民）表四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65" w:rsidRDefault="005E2265" w:rsidP="008C07C0">
      <w:r>
        <w:separator/>
      </w:r>
    </w:p>
  </w:footnote>
  <w:footnote w:type="continuationSeparator" w:id="0">
    <w:p w:rsidR="005E2265" w:rsidRDefault="005E2265" w:rsidP="008C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16" w:rsidRDefault="00082E16" w:rsidP="00082E16">
    <w:pPr>
      <w:rPr>
        <w:rFonts w:ascii="標楷體" w:eastAsia="標楷體" w:hAnsi="標楷體"/>
        <w:sz w:val="22"/>
      </w:rPr>
    </w:pPr>
  </w:p>
  <w:p w:rsidR="00082E16" w:rsidRDefault="00082E16" w:rsidP="00082E16">
    <w:pPr>
      <w:jc w:val="center"/>
      <w:rPr>
        <w:rFonts w:ascii="標楷體" w:eastAsia="標楷體" w:hAnsi="標楷體"/>
        <w:b/>
        <w:sz w:val="36"/>
      </w:rPr>
    </w:pPr>
    <w:r w:rsidRPr="00082E16">
      <w:rPr>
        <w:rFonts w:hAnsi="標楷體"/>
        <w:noProof/>
        <w:sz w:val="20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1B7E69A0" wp14:editId="5BA6D9B8">
              <wp:simplePos x="0" y="0"/>
              <wp:positionH relativeFrom="column">
                <wp:posOffset>6903720</wp:posOffset>
              </wp:positionH>
              <wp:positionV relativeFrom="paragraph">
                <wp:posOffset>146949</wp:posOffset>
              </wp:positionV>
              <wp:extent cx="6461125" cy="1404620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11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2E16" w:rsidRPr="00F86F2A" w:rsidRDefault="00082E16" w:rsidP="00082E16">
                          <w:pPr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F86F2A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案件類別：□新申請案 □變更設計案</w:t>
                          </w:r>
                        </w:p>
                        <w:p w:rsidR="00082E16" w:rsidRPr="00082E16" w:rsidRDefault="00082E16" w:rsidP="00082E16">
                          <w:pPr>
                            <w:pStyle w:val="a3"/>
                          </w:pPr>
                          <w:r w:rsidRPr="00F86F2A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審查類別：□專案小組(初審) □專案小組(復審) □委員會(初審) □委員會(復審) □核定本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E69A0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543.6pt;margin-top:11.55pt;width:508.75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Y6IwIAAPkDAAAOAAAAZHJzL2Uyb0RvYy54bWysU0tu2zAQ3RfoHQjua30gO4lgOUiTuiiQ&#10;foC0B6ApyiIqcliStuReoEAPkK57gB6gB0rO0SHlOEa6K6oFQWqGb+a9eZyfD6ojW2GdBF3RbJJS&#10;IjSHWup1RT99XL44pcR5pmvWgRYV3QlHzxfPn817U4ocWuhqYQmCaFf2pqKt96ZMEsdboZibgBEa&#10;gw1YxTwe7TqpLesRXXVJnqazpAdbGwtcOId/r8YgXUT8phHcv28aJzzpKoq9+bjauK7CmizmrFxb&#10;ZlrJ922wf+hCMamx6AHqinlGNlb+BaUkt+Cg8RMOKoGmkVxEDsgmS5+wuWmZEZELiuPMQSb3/2D5&#10;u+0HS2Rd0Tw7oUQzhUO6v/129+vH/e3vu5/fSR406o0rMfXGYLIfXsKAs458nbkG/tkRDZct02tx&#10;YS30rWA19piFm8nR1RHHBZBV/xZqLMU2HiLQ0FgVBERJCKLjrHaH+YjBE44/Z8Usy/IpJRxjWZEW&#10;szxOMGHlw3VjnX8tQJGwqahFA0R4tr12PrTDyoeUUE3DUnZdNEGnSV/RsyniP4ko6dGjnVQVPU3D&#10;N7omsHyl63jZM9mNeyzQ6T3twHTk7IfVgIlBixXUOxTAwuhFfDu4acF+paRHH1bUfdkwKyjp3mgU&#10;8SwrimDceCimJ8iY2OPI6jjCNEeoinpKxu2lj2YPjJy5QLGXMsrw2Mm+V/RXVGf/FoKBj88x6/HF&#10;Lv4AAAD//wMAUEsDBBQABgAIAAAAIQAxkk9g4AAAAAwBAAAPAAAAZHJzL2Rvd25yZXYueG1sTI9N&#10;T8MwDIbvSPyHyEjcWNKusKk0nSY+JA5cNsrda7y2WpNUTbZ2/x5zgptf+dHrx8Vmtr240Bg67zQk&#10;CwWCXO1N5xoN1df7wxpEiOgM9t6RhisF2JS3NwXmxk9uR5d9bASXuJCjhjbGIZcy1C1ZDAs/kOPd&#10;0Y8WI8exkWbEicttL1OlnqTFzvGFFgd6aak+7c9WQ4xmm1yrNxs+vufP16lV9SNWWt/fzdtnEJHm&#10;+AfDrz6rQ8lOB392Joies1qvUmY1pMsEBBNporIViANPWbYEWRby/xPlDwAAAP//AwBQSwECLQAU&#10;AAYACAAAACEAtoM4kv4AAADhAQAAEwAAAAAAAAAAAAAAAAAAAAAAW0NvbnRlbnRfVHlwZXNdLnht&#10;bFBLAQItABQABgAIAAAAIQA4/SH/1gAAAJQBAAALAAAAAAAAAAAAAAAAAC8BAABfcmVscy8ucmVs&#10;c1BLAQItABQABgAIAAAAIQD7tKY6IwIAAPkDAAAOAAAAAAAAAAAAAAAAAC4CAABkcnMvZTJvRG9j&#10;LnhtbFBLAQItABQABgAIAAAAIQAxkk9g4AAAAAwBAAAPAAAAAAAAAAAAAAAAAH0EAABkcnMvZG93&#10;bnJldi54bWxQSwUGAAAAAAQABADzAAAAigUAAAAA&#10;" filled="f" stroked="f">
              <v:textbox style="mso-fit-shape-to-text:t">
                <w:txbxContent>
                  <w:p w:rsidR="00082E16" w:rsidRPr="00F86F2A" w:rsidRDefault="00082E16" w:rsidP="00082E16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F86F2A">
                      <w:rPr>
                        <w:rFonts w:ascii="標楷體" w:eastAsia="標楷體" w:hAnsi="標楷體" w:hint="eastAsia"/>
                        <w:sz w:val="22"/>
                      </w:rPr>
                      <w:t>案件類別：□新申請案 □變更設計案</w:t>
                    </w:r>
                  </w:p>
                  <w:p w:rsidR="00082E16" w:rsidRPr="00082E16" w:rsidRDefault="00082E16" w:rsidP="00082E16">
                    <w:pPr>
                      <w:pStyle w:val="a3"/>
                    </w:pPr>
                    <w:r w:rsidRPr="00F86F2A">
                      <w:rPr>
                        <w:rFonts w:ascii="標楷體" w:eastAsia="標楷體" w:hAnsi="標楷體" w:hint="eastAsia"/>
                        <w:sz w:val="22"/>
                      </w:rPr>
                      <w:t>審查類別：□專案小組(初審) □專案小組(復審) □委員會(初審) □委員會(復審) □核定本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082E16" w:rsidRPr="00082E16" w:rsidRDefault="00082E16" w:rsidP="00082E16">
    <w:pPr>
      <w:ind w:left="960" w:firstLine="480"/>
      <w:jc w:val="both"/>
      <w:rPr>
        <w:rFonts w:ascii="標楷體" w:eastAsia="標楷體" w:hAnsi="標楷體"/>
        <w:b/>
        <w:sz w:val="32"/>
      </w:rPr>
    </w:pPr>
    <w:r w:rsidRPr="00F86F2A">
      <w:rPr>
        <w:rFonts w:ascii="標楷體" w:eastAsia="標楷體" w:hAnsi="標楷體" w:hint="eastAsia"/>
        <w:b/>
        <w:sz w:val="36"/>
      </w:rPr>
      <w:t>新北市政府工務局建造執照預審自主檢查簽證表</w:t>
    </w:r>
    <w:r w:rsidRPr="00F86F2A">
      <w:rPr>
        <w:rFonts w:ascii="標楷體" w:eastAsia="標楷體" w:hAnsi="標楷體" w:hint="eastAsia"/>
        <w:b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E8A"/>
    <w:multiLevelType w:val="hybridMultilevel"/>
    <w:tmpl w:val="CAA6C258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B44D3"/>
    <w:multiLevelType w:val="hybridMultilevel"/>
    <w:tmpl w:val="19CE3E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EA4D99"/>
    <w:multiLevelType w:val="hybridMultilevel"/>
    <w:tmpl w:val="1BBC54A8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1517A5"/>
    <w:multiLevelType w:val="hybridMultilevel"/>
    <w:tmpl w:val="1BBC54A8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201988"/>
    <w:multiLevelType w:val="hybridMultilevel"/>
    <w:tmpl w:val="1ECCE0EE"/>
    <w:lvl w:ilvl="0" w:tplc="D938DD04">
      <w:start w:val="1"/>
      <w:numFmt w:val="decimal"/>
      <w:suff w:val="nothing"/>
      <w:lvlText w:val="%1."/>
      <w:lvlJc w:val="left"/>
      <w:pPr>
        <w:ind w:left="5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 w15:restartNumberingAfterBreak="0">
    <w:nsid w:val="468531A8"/>
    <w:multiLevelType w:val="hybridMultilevel"/>
    <w:tmpl w:val="6B60DF0E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B05984"/>
    <w:multiLevelType w:val="hybridMultilevel"/>
    <w:tmpl w:val="BD9A4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F7A4F"/>
    <w:multiLevelType w:val="hybridMultilevel"/>
    <w:tmpl w:val="A8DECBAA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E83BE5"/>
    <w:multiLevelType w:val="hybridMultilevel"/>
    <w:tmpl w:val="A8DECBAA"/>
    <w:lvl w:ilvl="0" w:tplc="D938DD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10"/>
    <w:rsid w:val="0000396B"/>
    <w:rsid w:val="000067A7"/>
    <w:rsid w:val="00057E0D"/>
    <w:rsid w:val="00082E16"/>
    <w:rsid w:val="000A024E"/>
    <w:rsid w:val="000C1A57"/>
    <w:rsid w:val="00115B1B"/>
    <w:rsid w:val="001460BD"/>
    <w:rsid w:val="00182A3F"/>
    <w:rsid w:val="00184259"/>
    <w:rsid w:val="00192217"/>
    <w:rsid w:val="001C78A3"/>
    <w:rsid w:val="001E749D"/>
    <w:rsid w:val="00222C9C"/>
    <w:rsid w:val="00247820"/>
    <w:rsid w:val="0025789D"/>
    <w:rsid w:val="00273D95"/>
    <w:rsid w:val="002B7E1D"/>
    <w:rsid w:val="002E486E"/>
    <w:rsid w:val="002E608C"/>
    <w:rsid w:val="002E7089"/>
    <w:rsid w:val="00321F74"/>
    <w:rsid w:val="00356E73"/>
    <w:rsid w:val="003828F9"/>
    <w:rsid w:val="003A53D7"/>
    <w:rsid w:val="003A7067"/>
    <w:rsid w:val="003B7042"/>
    <w:rsid w:val="00421435"/>
    <w:rsid w:val="0042452D"/>
    <w:rsid w:val="00444386"/>
    <w:rsid w:val="00444F7D"/>
    <w:rsid w:val="004761B2"/>
    <w:rsid w:val="004A02EE"/>
    <w:rsid w:val="004A33DF"/>
    <w:rsid w:val="004B28B2"/>
    <w:rsid w:val="004C4C88"/>
    <w:rsid w:val="004D46C5"/>
    <w:rsid w:val="004F08BC"/>
    <w:rsid w:val="004F3E6E"/>
    <w:rsid w:val="00536BEC"/>
    <w:rsid w:val="005450BE"/>
    <w:rsid w:val="00584793"/>
    <w:rsid w:val="0059534E"/>
    <w:rsid w:val="005E2265"/>
    <w:rsid w:val="005F0E31"/>
    <w:rsid w:val="0060477A"/>
    <w:rsid w:val="00622828"/>
    <w:rsid w:val="0062493D"/>
    <w:rsid w:val="006344EC"/>
    <w:rsid w:val="006550E2"/>
    <w:rsid w:val="00670340"/>
    <w:rsid w:val="006947EC"/>
    <w:rsid w:val="00696831"/>
    <w:rsid w:val="006C1C49"/>
    <w:rsid w:val="006D2E2E"/>
    <w:rsid w:val="00706902"/>
    <w:rsid w:val="0071254E"/>
    <w:rsid w:val="00777194"/>
    <w:rsid w:val="00785ACC"/>
    <w:rsid w:val="00790A63"/>
    <w:rsid w:val="00791ECB"/>
    <w:rsid w:val="00793A14"/>
    <w:rsid w:val="007C1CA4"/>
    <w:rsid w:val="007D4D40"/>
    <w:rsid w:val="007F7A73"/>
    <w:rsid w:val="00863A14"/>
    <w:rsid w:val="00880714"/>
    <w:rsid w:val="00887E56"/>
    <w:rsid w:val="008C07C0"/>
    <w:rsid w:val="008C6D1C"/>
    <w:rsid w:val="00927064"/>
    <w:rsid w:val="00981D6C"/>
    <w:rsid w:val="009848C3"/>
    <w:rsid w:val="00986110"/>
    <w:rsid w:val="009942A2"/>
    <w:rsid w:val="00994CBF"/>
    <w:rsid w:val="009A6DC9"/>
    <w:rsid w:val="009D2FB8"/>
    <w:rsid w:val="009D7DB6"/>
    <w:rsid w:val="009E7705"/>
    <w:rsid w:val="00A828FC"/>
    <w:rsid w:val="00AA1E08"/>
    <w:rsid w:val="00AA4EEF"/>
    <w:rsid w:val="00AB5A4B"/>
    <w:rsid w:val="00B00609"/>
    <w:rsid w:val="00B079EF"/>
    <w:rsid w:val="00B205C4"/>
    <w:rsid w:val="00B463CC"/>
    <w:rsid w:val="00B576D6"/>
    <w:rsid w:val="00B665DB"/>
    <w:rsid w:val="00B7610F"/>
    <w:rsid w:val="00BA3EA9"/>
    <w:rsid w:val="00BC42A5"/>
    <w:rsid w:val="00BC64D0"/>
    <w:rsid w:val="00BE1192"/>
    <w:rsid w:val="00C2530A"/>
    <w:rsid w:val="00C476F9"/>
    <w:rsid w:val="00C94423"/>
    <w:rsid w:val="00CB7311"/>
    <w:rsid w:val="00CE592A"/>
    <w:rsid w:val="00D06394"/>
    <w:rsid w:val="00D54241"/>
    <w:rsid w:val="00D93D39"/>
    <w:rsid w:val="00DA7D5B"/>
    <w:rsid w:val="00DC351B"/>
    <w:rsid w:val="00DD413F"/>
    <w:rsid w:val="00DD56D0"/>
    <w:rsid w:val="00E0173A"/>
    <w:rsid w:val="00E35998"/>
    <w:rsid w:val="00E62D47"/>
    <w:rsid w:val="00E73E76"/>
    <w:rsid w:val="00E75AA2"/>
    <w:rsid w:val="00EC65AA"/>
    <w:rsid w:val="00EE21AC"/>
    <w:rsid w:val="00EF1CD7"/>
    <w:rsid w:val="00F2172C"/>
    <w:rsid w:val="00F52BA7"/>
    <w:rsid w:val="00F54B17"/>
    <w:rsid w:val="00F630DE"/>
    <w:rsid w:val="00F71622"/>
    <w:rsid w:val="00F86F2A"/>
    <w:rsid w:val="00F93164"/>
    <w:rsid w:val="00FB4A54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727C3"/>
  <w15:docId w15:val="{4E56FA6E-E4D4-48CF-AA0C-5076A430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1--1">
    <w:name w:val="標--1--1"/>
    <w:basedOn w:val="a"/>
    <w:rsid w:val="00986110"/>
    <w:pPr>
      <w:widowControl/>
      <w:autoSpaceDE w:val="0"/>
      <w:autoSpaceDN w:val="0"/>
      <w:adjustRightInd w:val="0"/>
      <w:snapToGrid w:val="0"/>
      <w:ind w:left="595" w:right="57" w:hanging="595"/>
      <w:jc w:val="both"/>
      <w:textAlignment w:val="bottom"/>
    </w:pPr>
    <w:rPr>
      <w:rFonts w:ascii="標楷體" w:eastAsia="標楷體" w:hAnsi="Times New Roman" w:cs="Times New Roman"/>
      <w:spacing w:val="-4"/>
      <w:kern w:val="0"/>
      <w:sz w:val="14"/>
      <w:szCs w:val="20"/>
    </w:rPr>
  </w:style>
  <w:style w:type="paragraph" w:customStyle="1" w:styleId="3-2">
    <w:name w:val="標3-2"/>
    <w:basedOn w:val="--1--1"/>
    <w:rsid w:val="00986110"/>
    <w:pPr>
      <w:widowControl w:val="0"/>
      <w:autoSpaceDE/>
      <w:autoSpaceDN/>
      <w:ind w:left="3050" w:hanging="567"/>
      <w:textAlignment w:val="baseline"/>
    </w:pPr>
    <w:rPr>
      <w:rFonts w:hAnsi="華康粗圓體"/>
      <w:spacing w:val="20"/>
      <w:sz w:val="24"/>
    </w:rPr>
  </w:style>
  <w:style w:type="paragraph" w:styleId="a3">
    <w:name w:val="header"/>
    <w:basedOn w:val="a"/>
    <w:link w:val="a4"/>
    <w:uiPriority w:val="99"/>
    <w:unhideWhenUsed/>
    <w:rsid w:val="008C0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7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7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1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14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4423"/>
    <w:pPr>
      <w:ind w:leftChars="200" w:left="480"/>
    </w:pPr>
  </w:style>
  <w:style w:type="character" w:styleId="aa">
    <w:name w:val="Emphasis"/>
    <w:basedOn w:val="a0"/>
    <w:uiPriority w:val="20"/>
    <w:qFormat/>
    <w:rsid w:val="00622828"/>
    <w:rPr>
      <w:i/>
      <w:iCs/>
    </w:rPr>
  </w:style>
  <w:style w:type="character" w:styleId="ab">
    <w:name w:val="Hyperlink"/>
    <w:basedOn w:val="a0"/>
    <w:uiPriority w:val="99"/>
    <w:semiHidden/>
    <w:unhideWhenUsed/>
    <w:rsid w:val="00706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BDFD-A7DC-47C9-946D-56DB6EEE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黃子芸</dc:creator>
  <cp:lastModifiedBy>譚言丞</cp:lastModifiedBy>
  <cp:revision>11</cp:revision>
  <cp:lastPrinted>2020-03-03T07:10:00Z</cp:lastPrinted>
  <dcterms:created xsi:type="dcterms:W3CDTF">2020-03-03T07:10:00Z</dcterms:created>
  <dcterms:modified xsi:type="dcterms:W3CDTF">2020-04-01T03:17:00Z</dcterms:modified>
</cp:coreProperties>
</file>