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Look w:val="04A0" w:firstRow="1" w:lastRow="0" w:firstColumn="1" w:lastColumn="0" w:noHBand="0" w:noVBand="1"/>
      </w:tblPr>
      <w:tblGrid>
        <w:gridCol w:w="11006"/>
        <w:gridCol w:w="11007"/>
      </w:tblGrid>
      <w:tr w:rsidR="00842A7D" w:rsidTr="00757288">
        <w:tc>
          <w:tcPr>
            <w:tcW w:w="11006" w:type="dxa"/>
          </w:tcPr>
          <w:tbl>
            <w:tblPr>
              <w:tblStyle w:val="a7"/>
              <w:tblW w:w="0" w:type="auto"/>
              <w:tblLook w:val="04A0" w:firstRow="1" w:lastRow="0" w:firstColumn="1" w:lastColumn="0" w:noHBand="0" w:noVBand="1"/>
            </w:tblPr>
            <w:tblGrid>
              <w:gridCol w:w="545"/>
              <w:gridCol w:w="3976"/>
              <w:gridCol w:w="422"/>
              <w:gridCol w:w="2849"/>
              <w:gridCol w:w="2988"/>
            </w:tblGrid>
            <w:tr w:rsidR="00842A7D" w:rsidTr="00C8267D">
              <w:trPr>
                <w:trHeight w:val="504"/>
              </w:trPr>
              <w:tc>
                <w:tcPr>
                  <w:tcW w:w="545" w:type="dxa"/>
                </w:tcPr>
                <w:p w:rsidR="00842A7D" w:rsidRDefault="00842A7D" w:rsidP="00757288">
                  <w:pPr>
                    <w:spacing w:line="320" w:lineRule="exact"/>
                    <w:jc w:val="center"/>
                    <w:rPr>
                      <w:rFonts w:ascii="標楷體" w:eastAsia="標楷體" w:hAnsi="標楷體"/>
                      <w:sz w:val="28"/>
                    </w:rPr>
                  </w:pPr>
                  <w:proofErr w:type="gramStart"/>
                  <w:r w:rsidRPr="0018623C">
                    <w:rPr>
                      <w:rFonts w:ascii="標楷體" w:eastAsia="標楷體" w:hAnsi="標楷體" w:hint="eastAsia"/>
                      <w:sz w:val="16"/>
                    </w:rPr>
                    <w:t>案名</w:t>
                  </w:r>
                  <w:proofErr w:type="gramEnd"/>
                </w:p>
              </w:tc>
              <w:tc>
                <w:tcPr>
                  <w:tcW w:w="3976" w:type="dxa"/>
                </w:tcPr>
                <w:p w:rsidR="00842A7D" w:rsidRPr="0018623C" w:rsidRDefault="00842A7D" w:rsidP="00757288">
                  <w:pPr>
                    <w:spacing w:line="320" w:lineRule="exact"/>
                    <w:rPr>
                      <w:rFonts w:ascii="標楷體" w:eastAsia="標楷體" w:hAnsi="標楷體"/>
                      <w:sz w:val="12"/>
                    </w:rPr>
                  </w:pPr>
                </w:p>
              </w:tc>
              <w:tc>
                <w:tcPr>
                  <w:tcW w:w="422" w:type="dxa"/>
                  <w:vMerge w:val="restart"/>
                  <w:textDirection w:val="tbRlV"/>
                </w:tcPr>
                <w:p w:rsidR="00842A7D" w:rsidRPr="00986D4C" w:rsidRDefault="00842A7D" w:rsidP="00757288">
                  <w:pPr>
                    <w:spacing w:line="200" w:lineRule="exact"/>
                    <w:jc w:val="center"/>
                    <w:rPr>
                      <w:rFonts w:ascii="標楷體" w:eastAsia="標楷體" w:hAnsi="標楷體"/>
                    </w:rPr>
                  </w:pPr>
                  <w:r w:rsidRPr="00986D4C">
                    <w:rPr>
                      <w:rFonts w:ascii="標楷體" w:eastAsia="標楷體" w:hAnsi="標楷體" w:hint="eastAsia"/>
                      <w:sz w:val="20"/>
                    </w:rPr>
                    <w:t>法令依據</w:t>
                  </w:r>
                </w:p>
              </w:tc>
              <w:tc>
                <w:tcPr>
                  <w:tcW w:w="5837" w:type="dxa"/>
                  <w:gridSpan w:val="2"/>
                  <w:vMerge w:val="restart"/>
                  <w:vAlign w:val="center"/>
                </w:tcPr>
                <w:p w:rsidR="00842A7D" w:rsidRPr="00452DED" w:rsidRDefault="00842A7D" w:rsidP="00757288">
                  <w:pPr>
                    <w:spacing w:line="160" w:lineRule="exact"/>
                    <w:rPr>
                      <w:rFonts w:ascii="標楷體" w:eastAsia="標楷體" w:hAnsi="標楷體"/>
                      <w:sz w:val="12"/>
                    </w:rPr>
                  </w:pPr>
                  <w:r w:rsidRPr="00452DED">
                    <w:rPr>
                      <w:rFonts w:ascii="標楷體" w:eastAsia="標楷體" w:hAnsi="標楷體" w:hint="eastAsia"/>
                      <w:sz w:val="12"/>
                    </w:rPr>
                    <w:t>(1)依內政部86.12.26台內營字第8690165號令增訂建築設計施工編第13章山坡地建築第260條至268條。</w:t>
                  </w:r>
                </w:p>
                <w:p w:rsidR="00842A7D" w:rsidRPr="00452DED" w:rsidRDefault="00842A7D" w:rsidP="00757288">
                  <w:pPr>
                    <w:spacing w:line="160" w:lineRule="exact"/>
                    <w:rPr>
                      <w:rFonts w:ascii="標楷體" w:eastAsia="標楷體" w:hAnsi="標楷體"/>
                      <w:sz w:val="12"/>
                    </w:rPr>
                  </w:pPr>
                  <w:r w:rsidRPr="00452DED">
                    <w:rPr>
                      <w:rFonts w:ascii="標楷體" w:eastAsia="標楷體" w:hAnsi="標楷體" w:hint="eastAsia"/>
                      <w:sz w:val="12"/>
                    </w:rPr>
                    <w:t>(2)依內政部89.7.14台內營字第8983956號令修正公布建築設計施工編第263條；並自90</w:t>
                  </w:r>
                  <w:r>
                    <w:rPr>
                      <w:rFonts w:ascii="標楷體" w:eastAsia="標楷體" w:hAnsi="標楷體" w:hint="eastAsia"/>
                      <w:sz w:val="12"/>
                    </w:rPr>
                    <w:t>.</w:t>
                  </w:r>
                  <w:r w:rsidRPr="00452DED">
                    <w:rPr>
                      <w:rFonts w:ascii="標楷體" w:eastAsia="標楷體" w:hAnsi="標楷體" w:hint="eastAsia"/>
                      <w:sz w:val="12"/>
                    </w:rPr>
                    <w:t>1</w:t>
                  </w:r>
                  <w:r>
                    <w:rPr>
                      <w:rFonts w:ascii="標楷體" w:eastAsia="標楷體" w:hAnsi="標楷體" w:hint="eastAsia"/>
                      <w:sz w:val="12"/>
                    </w:rPr>
                    <w:t>.</w:t>
                  </w:r>
                  <w:r w:rsidRPr="00452DED">
                    <w:rPr>
                      <w:rFonts w:ascii="標楷體" w:eastAsia="標楷體" w:hAnsi="標楷體" w:hint="eastAsia"/>
                      <w:sz w:val="12"/>
                    </w:rPr>
                    <w:t>1起施行。</w:t>
                  </w:r>
                </w:p>
                <w:p w:rsidR="00842A7D" w:rsidRPr="00452DED" w:rsidRDefault="00842A7D" w:rsidP="00757288">
                  <w:pPr>
                    <w:spacing w:line="160" w:lineRule="exact"/>
                    <w:rPr>
                      <w:rFonts w:ascii="標楷體" w:eastAsia="標楷體" w:hAnsi="標楷體"/>
                      <w:sz w:val="12"/>
                    </w:rPr>
                  </w:pPr>
                  <w:r w:rsidRPr="00452DED">
                    <w:rPr>
                      <w:rFonts w:ascii="標楷體" w:eastAsia="標楷體" w:hAnsi="標楷體" w:hint="eastAsia"/>
                      <w:sz w:val="12"/>
                    </w:rPr>
                    <w:t>(3)依內政部91.5.27台內營字第0910083820號令修正公布建築設計施工編第262條；並自91</w:t>
                  </w:r>
                  <w:r>
                    <w:rPr>
                      <w:rFonts w:ascii="標楷體" w:eastAsia="標楷體" w:hAnsi="標楷體" w:hint="eastAsia"/>
                      <w:sz w:val="12"/>
                    </w:rPr>
                    <w:t>.</w:t>
                  </w:r>
                  <w:r w:rsidRPr="00452DED">
                    <w:rPr>
                      <w:rFonts w:ascii="標楷體" w:eastAsia="標楷體" w:hAnsi="標楷體" w:hint="eastAsia"/>
                      <w:sz w:val="12"/>
                    </w:rPr>
                    <w:t>7</w:t>
                  </w:r>
                  <w:r>
                    <w:rPr>
                      <w:rFonts w:ascii="標楷體" w:eastAsia="標楷體" w:hAnsi="標楷體" w:hint="eastAsia"/>
                      <w:sz w:val="12"/>
                    </w:rPr>
                    <w:t>.</w:t>
                  </w:r>
                  <w:r w:rsidRPr="00452DED">
                    <w:rPr>
                      <w:rFonts w:ascii="標楷體" w:eastAsia="標楷體" w:hAnsi="標楷體" w:hint="eastAsia"/>
                      <w:sz w:val="12"/>
                    </w:rPr>
                    <w:t>1起施行。</w:t>
                  </w:r>
                </w:p>
                <w:p w:rsidR="00842A7D" w:rsidRPr="00452DED" w:rsidRDefault="00842A7D" w:rsidP="00757288">
                  <w:pPr>
                    <w:spacing w:line="160" w:lineRule="exact"/>
                    <w:rPr>
                      <w:rFonts w:ascii="標楷體" w:eastAsia="標楷體" w:hAnsi="標楷體"/>
                      <w:sz w:val="12"/>
                    </w:rPr>
                  </w:pPr>
                  <w:r w:rsidRPr="00452DED">
                    <w:rPr>
                      <w:rFonts w:ascii="標楷體" w:eastAsia="標楷體" w:hAnsi="標楷體" w:hint="eastAsia"/>
                      <w:sz w:val="12"/>
                    </w:rPr>
                    <w:t>(4)依內政部93.3.4台內營字第0930082466號令修正公布建築設計施工編第268條；並自93</w:t>
                  </w:r>
                  <w:r>
                    <w:rPr>
                      <w:rFonts w:ascii="標楷體" w:eastAsia="標楷體" w:hAnsi="標楷體" w:hint="eastAsia"/>
                      <w:sz w:val="12"/>
                    </w:rPr>
                    <w:t>.</w:t>
                  </w:r>
                  <w:r w:rsidRPr="00452DED">
                    <w:rPr>
                      <w:rFonts w:ascii="標楷體" w:eastAsia="標楷體" w:hAnsi="標楷體" w:hint="eastAsia"/>
                      <w:sz w:val="12"/>
                    </w:rPr>
                    <w:t>3</w:t>
                  </w:r>
                  <w:r>
                    <w:rPr>
                      <w:rFonts w:ascii="標楷體" w:eastAsia="標楷體" w:hAnsi="標楷體" w:hint="eastAsia"/>
                      <w:sz w:val="12"/>
                    </w:rPr>
                    <w:t>.</w:t>
                  </w:r>
                  <w:r w:rsidRPr="00452DED">
                    <w:rPr>
                      <w:rFonts w:ascii="標楷體" w:eastAsia="標楷體" w:hAnsi="標楷體" w:hint="eastAsia"/>
                      <w:sz w:val="12"/>
                    </w:rPr>
                    <w:t>4起施行。</w:t>
                  </w:r>
                </w:p>
                <w:p w:rsidR="00842A7D" w:rsidRPr="00452DED" w:rsidRDefault="00842A7D" w:rsidP="00757288">
                  <w:pPr>
                    <w:spacing w:line="160" w:lineRule="exact"/>
                    <w:rPr>
                      <w:rFonts w:ascii="標楷體" w:eastAsia="標楷體" w:hAnsi="標楷體"/>
                      <w:sz w:val="12"/>
                    </w:rPr>
                  </w:pPr>
                  <w:r w:rsidRPr="00452DED">
                    <w:rPr>
                      <w:rFonts w:ascii="標楷體" w:eastAsia="標楷體" w:hAnsi="標楷體" w:hint="eastAsia"/>
                      <w:sz w:val="12"/>
                    </w:rPr>
                    <w:t>(5)依內政部93.3.10台內營字第0930082325號令修正公布建築設計施工編第267條；並自94</w:t>
                  </w:r>
                  <w:r>
                    <w:rPr>
                      <w:rFonts w:ascii="標楷體" w:eastAsia="標楷體" w:hAnsi="標楷體" w:hint="eastAsia"/>
                      <w:sz w:val="12"/>
                    </w:rPr>
                    <w:t>.</w:t>
                  </w:r>
                  <w:r w:rsidRPr="00452DED">
                    <w:rPr>
                      <w:rFonts w:ascii="標楷體" w:eastAsia="標楷體" w:hAnsi="標楷體" w:hint="eastAsia"/>
                      <w:sz w:val="12"/>
                    </w:rPr>
                    <w:t>1</w:t>
                  </w:r>
                  <w:r>
                    <w:rPr>
                      <w:rFonts w:ascii="標楷體" w:eastAsia="標楷體" w:hAnsi="標楷體" w:hint="eastAsia"/>
                      <w:sz w:val="12"/>
                    </w:rPr>
                    <w:t>.</w:t>
                  </w:r>
                  <w:r w:rsidRPr="00452DED">
                    <w:rPr>
                      <w:rFonts w:ascii="標楷體" w:eastAsia="標楷體" w:hAnsi="標楷體" w:hint="eastAsia"/>
                      <w:sz w:val="12"/>
                    </w:rPr>
                    <w:t>1起施行。</w:t>
                  </w:r>
                </w:p>
                <w:p w:rsidR="00842A7D" w:rsidRPr="00452DED" w:rsidRDefault="00842A7D" w:rsidP="00757288">
                  <w:pPr>
                    <w:spacing w:line="160" w:lineRule="exact"/>
                    <w:rPr>
                      <w:rFonts w:ascii="標楷體" w:eastAsia="標楷體" w:hAnsi="標楷體"/>
                      <w:sz w:val="12"/>
                    </w:rPr>
                  </w:pPr>
                  <w:r w:rsidRPr="00452DED">
                    <w:rPr>
                      <w:rFonts w:ascii="標楷體" w:eastAsia="標楷體" w:hAnsi="標楷體" w:hint="eastAsia"/>
                      <w:sz w:val="12"/>
                    </w:rPr>
                    <w:t>(6)依內政部99</w:t>
                  </w:r>
                  <w:r>
                    <w:rPr>
                      <w:rFonts w:ascii="標楷體" w:eastAsia="標楷體" w:hAnsi="標楷體" w:hint="eastAsia"/>
                      <w:sz w:val="12"/>
                    </w:rPr>
                    <w:t>.</w:t>
                  </w:r>
                  <w:r w:rsidRPr="00452DED">
                    <w:rPr>
                      <w:rFonts w:ascii="標楷體" w:eastAsia="標楷體" w:hAnsi="標楷體" w:hint="eastAsia"/>
                      <w:sz w:val="12"/>
                    </w:rPr>
                    <w:t>4</w:t>
                  </w:r>
                  <w:r>
                    <w:rPr>
                      <w:rFonts w:ascii="標楷體" w:eastAsia="標楷體" w:hAnsi="標楷體" w:hint="eastAsia"/>
                      <w:sz w:val="12"/>
                    </w:rPr>
                    <w:t>.</w:t>
                  </w:r>
                  <w:r w:rsidRPr="00452DED">
                    <w:rPr>
                      <w:rFonts w:ascii="標楷體" w:eastAsia="標楷體" w:hAnsi="標楷體" w:hint="eastAsia"/>
                      <w:sz w:val="12"/>
                    </w:rPr>
                    <w:t>28內政部</w:t>
                  </w:r>
                  <w:proofErr w:type="gramStart"/>
                  <w:r w:rsidRPr="00452DED">
                    <w:rPr>
                      <w:rFonts w:ascii="標楷體" w:eastAsia="標楷體" w:hAnsi="標楷體" w:hint="eastAsia"/>
                      <w:sz w:val="12"/>
                    </w:rPr>
                    <w:t>內授中辦地字</w:t>
                  </w:r>
                  <w:proofErr w:type="gramEnd"/>
                  <w:r w:rsidRPr="00452DED">
                    <w:rPr>
                      <w:rFonts w:ascii="標楷體" w:eastAsia="標楷體" w:hAnsi="標楷體" w:hint="eastAsia"/>
                      <w:sz w:val="12"/>
                    </w:rPr>
                    <w:t>第0990724133號令修正非都市土地使用管制規則。</w:t>
                  </w:r>
                </w:p>
                <w:p w:rsidR="00842A7D" w:rsidRDefault="00842A7D" w:rsidP="00757288">
                  <w:pPr>
                    <w:spacing w:line="160" w:lineRule="exact"/>
                    <w:rPr>
                      <w:rFonts w:ascii="標楷體" w:eastAsia="標楷體" w:hAnsi="標楷體"/>
                      <w:sz w:val="28"/>
                    </w:rPr>
                  </w:pPr>
                  <w:r w:rsidRPr="00452DED">
                    <w:rPr>
                      <w:rFonts w:ascii="標楷體" w:eastAsia="標楷體" w:hAnsi="標楷體" w:hint="eastAsia"/>
                      <w:sz w:val="12"/>
                    </w:rPr>
                    <w:t>(7)依內政部99.11.22台內營字第0990808845號令修正加強山坡地雜項執照審查及施工查驗執行要點。</w:t>
                  </w:r>
                </w:p>
              </w:tc>
            </w:tr>
            <w:tr w:rsidR="00842A7D" w:rsidTr="00C8267D">
              <w:trPr>
                <w:trHeight w:val="416"/>
              </w:trPr>
              <w:tc>
                <w:tcPr>
                  <w:tcW w:w="4521" w:type="dxa"/>
                  <w:gridSpan w:val="2"/>
                  <w:vAlign w:val="center"/>
                </w:tcPr>
                <w:p w:rsidR="00842A7D" w:rsidRPr="00452DED" w:rsidRDefault="00842A7D" w:rsidP="00774588">
                  <w:pPr>
                    <w:spacing w:line="120" w:lineRule="exact"/>
                    <w:rPr>
                      <w:rFonts w:ascii="標楷體" w:eastAsia="標楷體" w:hAnsi="標楷體"/>
                      <w:sz w:val="13"/>
                      <w:szCs w:val="13"/>
                    </w:rPr>
                  </w:pPr>
                  <w:bookmarkStart w:id="0" w:name="_GoBack"/>
                  <w:r w:rsidRPr="00452DED">
                    <w:rPr>
                      <w:rFonts w:ascii="標楷體" w:eastAsia="標楷體" w:hAnsi="標楷體" w:hint="eastAsia"/>
                      <w:sz w:val="13"/>
                      <w:szCs w:val="13"/>
                    </w:rPr>
                    <w:t>本行政與技術分立原則，有關本案建築技術部份確無違反法令規定之處，並依建築法第13條及第34條之規定有關建物結構與設備及水土保持設施等雜項工程部份，已交由依法登記開業之專業技師負責辦理，並負連帶責任。</w:t>
                  </w:r>
                </w:p>
                <w:p w:rsidR="00842A7D" w:rsidRDefault="00842A7D" w:rsidP="00774588">
                  <w:pPr>
                    <w:spacing w:line="120" w:lineRule="exact"/>
                    <w:rPr>
                      <w:rFonts w:ascii="標楷體" w:eastAsia="標楷體" w:hAnsi="標楷體"/>
                      <w:sz w:val="28"/>
                    </w:rPr>
                  </w:pPr>
                  <w:r w:rsidRPr="00452DED">
                    <w:rPr>
                      <w:rFonts w:ascii="標楷體" w:eastAsia="標楷體" w:hAnsi="標楷體" w:hint="eastAsia"/>
                      <w:sz w:val="13"/>
                      <w:szCs w:val="13"/>
                    </w:rPr>
                    <w:t>特此簽證，依法負其責任。</w:t>
                  </w:r>
                  <w:bookmarkEnd w:id="0"/>
                </w:p>
              </w:tc>
              <w:tc>
                <w:tcPr>
                  <w:tcW w:w="422" w:type="dxa"/>
                  <w:vMerge/>
                  <w:vAlign w:val="center"/>
                </w:tcPr>
                <w:p w:rsidR="00842A7D" w:rsidRDefault="00842A7D" w:rsidP="00757288">
                  <w:pPr>
                    <w:spacing w:line="320" w:lineRule="exact"/>
                    <w:rPr>
                      <w:rFonts w:ascii="標楷體" w:eastAsia="標楷體" w:hAnsi="標楷體"/>
                      <w:sz w:val="28"/>
                    </w:rPr>
                  </w:pPr>
                </w:p>
              </w:tc>
              <w:tc>
                <w:tcPr>
                  <w:tcW w:w="5837" w:type="dxa"/>
                  <w:gridSpan w:val="2"/>
                  <w:vMerge/>
                  <w:vAlign w:val="center"/>
                </w:tcPr>
                <w:p w:rsidR="00842A7D" w:rsidRDefault="00842A7D" w:rsidP="00757288">
                  <w:pPr>
                    <w:spacing w:line="320" w:lineRule="exact"/>
                    <w:rPr>
                      <w:rFonts w:ascii="標楷體" w:eastAsia="標楷體" w:hAnsi="標楷體"/>
                      <w:sz w:val="28"/>
                    </w:rPr>
                  </w:pPr>
                </w:p>
              </w:tc>
            </w:tr>
            <w:tr w:rsidR="00842A7D" w:rsidRPr="000F0D8C" w:rsidTr="00C8267D">
              <w:tc>
                <w:tcPr>
                  <w:tcW w:w="7792" w:type="dxa"/>
                  <w:gridSpan w:val="4"/>
                  <w:shd w:val="clear" w:color="auto" w:fill="BFBFBF" w:themeFill="background1" w:themeFillShade="BF"/>
                  <w:vAlign w:val="center"/>
                </w:tcPr>
                <w:p w:rsidR="00842A7D" w:rsidRPr="00155235" w:rsidRDefault="00842A7D" w:rsidP="00757288">
                  <w:pPr>
                    <w:spacing w:line="320" w:lineRule="exact"/>
                    <w:jc w:val="center"/>
                    <w:rPr>
                      <w:rFonts w:ascii="標楷體" w:eastAsia="標楷體" w:hAnsi="標楷體"/>
                      <w:szCs w:val="20"/>
                    </w:rPr>
                  </w:pPr>
                  <w:r w:rsidRPr="00155235">
                    <w:rPr>
                      <w:rFonts w:ascii="標楷體" w:eastAsia="標楷體" w:hAnsi="標楷體" w:hint="eastAsia"/>
                      <w:szCs w:val="20"/>
                    </w:rPr>
                    <w:t>檢核事項</w:t>
                  </w:r>
                </w:p>
              </w:tc>
              <w:tc>
                <w:tcPr>
                  <w:tcW w:w="2988" w:type="dxa"/>
                  <w:shd w:val="clear" w:color="auto" w:fill="BFBFBF" w:themeFill="background1" w:themeFillShade="BF"/>
                  <w:vAlign w:val="center"/>
                </w:tcPr>
                <w:p w:rsidR="00842A7D" w:rsidRPr="00155235" w:rsidRDefault="00842A7D" w:rsidP="00757288">
                  <w:pPr>
                    <w:spacing w:line="320" w:lineRule="exact"/>
                    <w:jc w:val="center"/>
                    <w:rPr>
                      <w:rFonts w:ascii="標楷體" w:eastAsia="標楷體" w:hAnsi="標楷體"/>
                      <w:szCs w:val="20"/>
                    </w:rPr>
                  </w:pPr>
                  <w:r w:rsidRPr="00155235">
                    <w:rPr>
                      <w:rFonts w:ascii="標楷體" w:eastAsia="標楷體" w:hAnsi="標楷體" w:hint="eastAsia"/>
                      <w:szCs w:val="20"/>
                    </w:rPr>
                    <w:t>審核結果</w:t>
                  </w: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CB6E44">
                    <w:rPr>
                      <w:rFonts w:ascii="標楷體" w:eastAsia="標楷體" w:hAnsi="標楷體" w:hint="eastAsia"/>
                      <w:sz w:val="16"/>
                      <w:szCs w:val="20"/>
                    </w:rPr>
                    <w:t>項次</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建築技術規則建築設計施工編第</w:t>
                  </w:r>
                  <w:r>
                    <w:rPr>
                      <w:rFonts w:ascii="標楷體" w:eastAsia="標楷體" w:hAnsi="標楷體" w:hint="eastAsia"/>
                      <w:sz w:val="20"/>
                      <w:szCs w:val="20"/>
                    </w:rPr>
                    <w:t>1</w:t>
                  </w:r>
                  <w:r>
                    <w:rPr>
                      <w:rFonts w:ascii="標楷體" w:eastAsia="標楷體" w:hAnsi="標楷體"/>
                      <w:sz w:val="20"/>
                      <w:szCs w:val="20"/>
                    </w:rPr>
                    <w:t>3</w:t>
                  </w:r>
                  <w:r w:rsidRPr="000F0D8C">
                    <w:rPr>
                      <w:rFonts w:ascii="標楷體" w:eastAsia="標楷體" w:hAnsi="標楷體" w:hint="eastAsia"/>
                      <w:sz w:val="20"/>
                      <w:szCs w:val="20"/>
                    </w:rPr>
                    <w:t>章山坡地建築部份條文</w:t>
                  </w:r>
                </w:p>
              </w:tc>
              <w:tc>
                <w:tcPr>
                  <w:tcW w:w="2988" w:type="dxa"/>
                  <w:vAlign w:val="center"/>
                </w:tcPr>
                <w:p w:rsidR="00842A7D" w:rsidRPr="000F0D8C" w:rsidRDefault="00F276A4" w:rsidP="00F276A4">
                  <w:pPr>
                    <w:spacing w:line="280" w:lineRule="exact"/>
                    <w:jc w:val="center"/>
                    <w:rPr>
                      <w:rFonts w:ascii="標楷體" w:eastAsia="標楷體" w:hAnsi="標楷體"/>
                      <w:sz w:val="20"/>
                      <w:szCs w:val="20"/>
                    </w:rPr>
                  </w:pPr>
                  <w:r>
                    <w:rPr>
                      <w:rFonts w:ascii="標楷體" w:eastAsia="標楷體" w:hAnsi="標楷體" w:hint="eastAsia"/>
                      <w:sz w:val="20"/>
                      <w:szCs w:val="20"/>
                    </w:rPr>
                    <w:t>逐項簽證詳實檢討</w:t>
                  </w: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第260條：本章所稱山坡地，指依山坡地保育利用條例第</w:t>
                  </w:r>
                  <w:r>
                    <w:rPr>
                      <w:rFonts w:ascii="標楷體" w:eastAsia="標楷體" w:hAnsi="標楷體" w:hint="eastAsia"/>
                      <w:sz w:val="20"/>
                      <w:szCs w:val="20"/>
                    </w:rPr>
                    <w:t>3</w:t>
                  </w:r>
                  <w:r w:rsidRPr="000F0D8C">
                    <w:rPr>
                      <w:rFonts w:ascii="標楷體" w:eastAsia="標楷體" w:hAnsi="標楷體" w:hint="eastAsia"/>
                      <w:sz w:val="20"/>
                      <w:szCs w:val="20"/>
                    </w:rPr>
                    <w:t>條規定之土地</w:t>
                  </w:r>
                  <w:r>
                    <w:rPr>
                      <w:rFonts w:ascii="標楷體" w:eastAsia="標楷體" w:hAnsi="標楷體" w:hint="eastAsia"/>
                      <w:sz w:val="20"/>
                      <w:szCs w:val="20"/>
                    </w:rPr>
                    <w:t>。</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2</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第262條：山坡地不得開發建築之各項認定基準</w:t>
                  </w:r>
                  <w:r>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 xml:space="preserve">一、坡度陡峭者： </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1.</w:t>
                  </w:r>
                  <w:proofErr w:type="gramStart"/>
                  <w:r w:rsidRPr="000F0D8C">
                    <w:rPr>
                      <w:rFonts w:ascii="標楷體" w:eastAsia="標楷體" w:hAnsi="標楷體" w:hint="eastAsia"/>
                      <w:sz w:val="20"/>
                      <w:szCs w:val="20"/>
                    </w:rPr>
                    <w:t>坵</w:t>
                  </w:r>
                  <w:proofErr w:type="gramEnd"/>
                  <w:r w:rsidRPr="000F0D8C">
                    <w:rPr>
                      <w:rFonts w:ascii="標楷體" w:eastAsia="標楷體" w:hAnsi="標楷體" w:hint="eastAsia"/>
                      <w:sz w:val="20"/>
                      <w:szCs w:val="20"/>
                    </w:rPr>
                    <w:t>塊圖</w:t>
                  </w:r>
                  <w:r w:rsidR="00645F67">
                    <w:rPr>
                      <w:rFonts w:ascii="標楷體" w:eastAsia="標楷體" w:hAnsi="標楷體" w:hint="eastAsia"/>
                      <w:sz w:val="20"/>
                      <w:szCs w:val="20"/>
                    </w:rPr>
                    <w:t>（25公尺）</w:t>
                  </w:r>
                  <w:r w:rsidRPr="000F0D8C">
                    <w:rPr>
                      <w:rFonts w:ascii="標楷體" w:eastAsia="標楷體" w:hAnsi="標楷體" w:hint="eastAsia"/>
                      <w:sz w:val="20"/>
                      <w:szCs w:val="20"/>
                    </w:rPr>
                    <w:t>上平均坡度超過</w:t>
                  </w:r>
                  <w:r>
                    <w:rPr>
                      <w:rFonts w:ascii="標楷體" w:eastAsia="標楷體" w:hAnsi="標楷體" w:hint="eastAsia"/>
                      <w:sz w:val="20"/>
                      <w:szCs w:val="20"/>
                    </w:rPr>
                    <w:t>3</w:t>
                  </w:r>
                  <w:r>
                    <w:rPr>
                      <w:rFonts w:ascii="標楷體" w:eastAsia="標楷體" w:hAnsi="標楷體"/>
                      <w:sz w:val="20"/>
                      <w:szCs w:val="20"/>
                    </w:rPr>
                    <w:t>0%</w:t>
                  </w:r>
                  <w:r w:rsidRPr="000F0D8C">
                    <w:rPr>
                      <w:rFonts w:ascii="標楷體" w:eastAsia="標楷體" w:hAnsi="標楷體" w:hint="eastAsia"/>
                      <w:sz w:val="20"/>
                      <w:szCs w:val="20"/>
                    </w:rPr>
                    <w:t>以上。</w:t>
                  </w:r>
                  <w:r w:rsidR="00645F67" w:rsidRPr="00364402">
                    <w:rPr>
                      <w:rFonts w:ascii="標楷體" w:eastAsia="標楷體" w:hAnsi="標楷體" w:hint="eastAsia"/>
                      <w:b/>
                      <w:sz w:val="20"/>
                      <w:szCs w:val="20"/>
                    </w:rPr>
                    <w:t>[</w:t>
                  </w:r>
                  <w:proofErr w:type="gramStart"/>
                  <w:r w:rsidR="00645F67" w:rsidRPr="00364402">
                    <w:rPr>
                      <w:rFonts w:ascii="標楷體" w:eastAsia="標楷體" w:hAnsi="標楷體" w:hint="eastAsia"/>
                      <w:b/>
                      <w:sz w:val="20"/>
                      <w:szCs w:val="20"/>
                    </w:rPr>
                    <w:t>註</w:t>
                  </w:r>
                  <w:proofErr w:type="gramEnd"/>
                  <w:r w:rsidR="00645F67" w:rsidRPr="00364402">
                    <w:rPr>
                      <w:rFonts w:ascii="標楷體" w:eastAsia="標楷體" w:hAnsi="標楷體" w:hint="eastAsia"/>
                      <w:b/>
                      <w:sz w:val="20"/>
                      <w:szCs w:val="20"/>
                    </w:rPr>
                    <w:t>1</w:t>
                  </w:r>
                  <w:r w:rsidR="00645F67" w:rsidRPr="00364402">
                    <w:rPr>
                      <w:rFonts w:ascii="標楷體" w:eastAsia="標楷體" w:hAnsi="標楷體"/>
                      <w:b/>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2.但區內最高點與最低點間之坡度小於</w:t>
                  </w:r>
                  <w:r>
                    <w:rPr>
                      <w:rFonts w:ascii="標楷體" w:eastAsia="標楷體" w:hAnsi="標楷體" w:hint="eastAsia"/>
                      <w:sz w:val="20"/>
                      <w:szCs w:val="20"/>
                    </w:rPr>
                    <w:t>1</w:t>
                  </w:r>
                  <w:r>
                    <w:rPr>
                      <w:rFonts w:ascii="標楷體" w:eastAsia="標楷體" w:hAnsi="標楷體"/>
                      <w:sz w:val="20"/>
                      <w:szCs w:val="20"/>
                    </w:rPr>
                    <w:t>5%</w:t>
                  </w:r>
                  <w:r w:rsidRPr="000F0D8C">
                    <w:rPr>
                      <w:rFonts w:ascii="標楷體" w:eastAsia="標楷體" w:hAnsi="標楷體" w:hint="eastAsia"/>
                      <w:sz w:val="20"/>
                      <w:szCs w:val="20"/>
                    </w:rPr>
                    <w:t>，且區內不含顯著之獨立山頭或跨越</w:t>
                  </w:r>
                  <w:proofErr w:type="gramStart"/>
                  <w:r w:rsidRPr="000F0D8C">
                    <w:rPr>
                      <w:rFonts w:ascii="標楷體" w:eastAsia="標楷體" w:hAnsi="標楷體" w:hint="eastAsia"/>
                      <w:sz w:val="20"/>
                      <w:szCs w:val="20"/>
                    </w:rPr>
                    <w:t>主嶺線</w:t>
                  </w:r>
                  <w:proofErr w:type="gramEnd"/>
                  <w:r w:rsidRPr="000F0D8C">
                    <w:rPr>
                      <w:rFonts w:ascii="標楷體" w:eastAsia="標楷體" w:hAnsi="標楷體" w:hint="eastAsia"/>
                      <w:sz w:val="20"/>
                      <w:szCs w:val="20"/>
                    </w:rPr>
                    <w:t>者，不在此限。</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3</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二、平面型地滑之波及範圍不得開發建築。</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4</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三、有滑動之虞者：</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w:t>
                  </w:r>
                  <w:proofErr w:type="gramStart"/>
                  <w:r w:rsidRPr="000F0D8C">
                    <w:rPr>
                      <w:rFonts w:ascii="標楷體" w:eastAsia="標楷體" w:hAnsi="標楷體" w:hint="eastAsia"/>
                      <w:sz w:val="20"/>
                      <w:szCs w:val="20"/>
                    </w:rPr>
                    <w:t>一</w:t>
                  </w:r>
                  <w:proofErr w:type="gramEnd"/>
                  <w:r w:rsidRPr="000F0D8C">
                    <w:rPr>
                      <w:rFonts w:ascii="標楷體" w:eastAsia="標楷體" w:hAnsi="標楷體" w:hint="eastAsia"/>
                      <w:sz w:val="20"/>
                      <w:szCs w:val="20"/>
                    </w:rPr>
                    <w:t>)順</w:t>
                  </w:r>
                  <w:proofErr w:type="gramStart"/>
                  <w:r w:rsidRPr="000F0D8C">
                    <w:rPr>
                      <w:rFonts w:ascii="標楷體" w:eastAsia="標楷體" w:hAnsi="標楷體" w:hint="eastAsia"/>
                      <w:sz w:val="20"/>
                      <w:szCs w:val="20"/>
                    </w:rPr>
                    <w:t>向坡，層理</w:t>
                  </w:r>
                  <w:proofErr w:type="gramEnd"/>
                  <w:r w:rsidRPr="000F0D8C">
                    <w:rPr>
                      <w:rFonts w:ascii="標楷體" w:eastAsia="標楷體" w:hAnsi="標楷體" w:hint="eastAsia"/>
                      <w:sz w:val="20"/>
                      <w:szCs w:val="20"/>
                    </w:rPr>
                    <w:t>或其他不連續面發達，其傾角大於</w:t>
                  </w:r>
                  <w:r>
                    <w:rPr>
                      <w:rFonts w:ascii="標楷體" w:eastAsia="標楷體" w:hAnsi="標楷體" w:hint="eastAsia"/>
                      <w:sz w:val="20"/>
                      <w:szCs w:val="20"/>
                    </w:rPr>
                    <w:t>2</w:t>
                  </w:r>
                  <w:r>
                    <w:rPr>
                      <w:rFonts w:ascii="標楷體" w:eastAsia="標楷體" w:hAnsi="標楷體"/>
                      <w:sz w:val="20"/>
                      <w:szCs w:val="20"/>
                    </w:rPr>
                    <w:t>0</w:t>
                  </w:r>
                  <w:r w:rsidRPr="000F0D8C">
                    <w:rPr>
                      <w:rFonts w:ascii="標楷體" w:eastAsia="標楷體" w:hAnsi="標楷體" w:hint="eastAsia"/>
                      <w:sz w:val="20"/>
                      <w:szCs w:val="20"/>
                    </w:rPr>
                    <w:t>度，且有自由端，基地面在最低潛在滑動面外側地區。</w:t>
                  </w:r>
                  <w:r w:rsidRPr="000F0D8C">
                    <w:rPr>
                      <w:rFonts w:ascii="標楷體" w:eastAsia="標楷體" w:hAnsi="標楷體" w:hint="eastAsia"/>
                      <w:sz w:val="20"/>
                      <w:szCs w:val="20"/>
                    </w:rPr>
                    <w:tab/>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(二)在預定基礎面下，有效應力深度內RQD小於</w:t>
                  </w:r>
                  <w:r>
                    <w:rPr>
                      <w:rFonts w:ascii="標楷體" w:eastAsia="標楷體" w:hAnsi="標楷體" w:hint="eastAsia"/>
                      <w:sz w:val="20"/>
                      <w:szCs w:val="20"/>
                    </w:rPr>
                    <w:t>2</w:t>
                  </w:r>
                  <w:r>
                    <w:rPr>
                      <w:rFonts w:ascii="標楷體" w:eastAsia="標楷體" w:hAnsi="標楷體"/>
                      <w:sz w:val="20"/>
                      <w:szCs w:val="20"/>
                    </w:rPr>
                    <w:t>5%</w:t>
                  </w:r>
                  <w:r w:rsidRPr="000F0D8C">
                    <w:rPr>
                      <w:rFonts w:ascii="標楷體" w:eastAsia="標楷體" w:hAnsi="標楷體" w:hint="eastAsia"/>
                      <w:sz w:val="20"/>
                      <w:szCs w:val="20"/>
                    </w:rPr>
                    <w:t>，且其下坡原地形坡度超過</w:t>
                  </w:r>
                  <w:r>
                    <w:rPr>
                      <w:rFonts w:ascii="標楷體" w:eastAsia="標楷體" w:hAnsi="標楷體" w:hint="eastAsia"/>
                      <w:sz w:val="20"/>
                      <w:szCs w:val="20"/>
                    </w:rPr>
                    <w:t>5</w:t>
                  </w:r>
                  <w:r>
                    <w:rPr>
                      <w:rFonts w:ascii="標楷體" w:eastAsia="標楷體" w:hAnsi="標楷體"/>
                      <w:sz w:val="20"/>
                      <w:szCs w:val="20"/>
                    </w:rPr>
                    <w:t>5%</w:t>
                  </w:r>
                  <w:r w:rsidRPr="000F0D8C">
                    <w:rPr>
                      <w:rFonts w:ascii="標楷體" w:eastAsia="標楷體" w:hAnsi="標楷體" w:hint="eastAsia"/>
                      <w:sz w:val="20"/>
                      <w:szCs w:val="20"/>
                    </w:rPr>
                    <w:t>，</w:t>
                  </w:r>
                  <w:proofErr w:type="gramStart"/>
                  <w:r w:rsidRPr="000F0D8C">
                    <w:rPr>
                      <w:rFonts w:ascii="標楷體" w:eastAsia="標楷體" w:hAnsi="標楷體" w:hint="eastAsia"/>
                      <w:sz w:val="20"/>
                      <w:szCs w:val="20"/>
                    </w:rPr>
                    <w:t>坡長</w:t>
                  </w:r>
                  <w:r>
                    <w:rPr>
                      <w:rFonts w:ascii="標楷體" w:eastAsia="標楷體" w:hAnsi="標楷體" w:hint="eastAsia"/>
                      <w:sz w:val="20"/>
                      <w:szCs w:val="20"/>
                    </w:rPr>
                    <w:t>3</w:t>
                  </w:r>
                  <w:r>
                    <w:rPr>
                      <w:rFonts w:ascii="標楷體" w:eastAsia="標楷體" w:hAnsi="標楷體"/>
                      <w:sz w:val="20"/>
                      <w:szCs w:val="20"/>
                    </w:rPr>
                    <w:t>0</w:t>
                  </w:r>
                  <w:r w:rsidRPr="000F0D8C">
                    <w:rPr>
                      <w:rFonts w:ascii="標楷體" w:eastAsia="標楷體" w:hAnsi="標楷體" w:hint="eastAsia"/>
                      <w:sz w:val="20"/>
                      <w:szCs w:val="20"/>
                    </w:rPr>
                    <w:t>公尺</w:t>
                  </w:r>
                  <w:proofErr w:type="gramEnd"/>
                  <w:r w:rsidRPr="000F0D8C">
                    <w:rPr>
                      <w:rFonts w:ascii="標楷體" w:eastAsia="標楷體" w:hAnsi="標楷體" w:hint="eastAsia"/>
                      <w:sz w:val="20"/>
                      <w:szCs w:val="20"/>
                    </w:rPr>
                    <w:t>者，</w:t>
                  </w:r>
                  <w:proofErr w:type="gramStart"/>
                  <w:r w:rsidRPr="000F0D8C">
                    <w:rPr>
                      <w:rFonts w:ascii="標楷體" w:eastAsia="標楷體" w:hAnsi="標楷體" w:hint="eastAsia"/>
                      <w:sz w:val="20"/>
                      <w:szCs w:val="20"/>
                    </w:rPr>
                    <w:t>距坡緣</w:t>
                  </w:r>
                  <w:proofErr w:type="gramEnd"/>
                  <w:r w:rsidRPr="000F0D8C">
                    <w:rPr>
                      <w:rFonts w:ascii="標楷體" w:eastAsia="標楷體" w:hAnsi="標楷體" w:hint="eastAsia"/>
                      <w:sz w:val="20"/>
                      <w:szCs w:val="20"/>
                    </w:rPr>
                    <w:t>距離</w:t>
                  </w:r>
                  <w:proofErr w:type="gramStart"/>
                  <w:r w:rsidRPr="000F0D8C">
                    <w:rPr>
                      <w:rFonts w:ascii="標楷體" w:eastAsia="標楷體" w:hAnsi="標楷體" w:hint="eastAsia"/>
                      <w:sz w:val="20"/>
                      <w:szCs w:val="20"/>
                    </w:rPr>
                    <w:t>等於坡長之</w:t>
                  </w:r>
                  <w:proofErr w:type="gramEnd"/>
                  <w:r w:rsidRPr="000F0D8C">
                    <w:rPr>
                      <w:rFonts w:ascii="標楷體" w:eastAsia="標楷體" w:hAnsi="標楷體" w:hint="eastAsia"/>
                      <w:sz w:val="20"/>
                      <w:szCs w:val="20"/>
                    </w:rPr>
                    <w:t>範圍，原地形呈明顯階梯狀者，</w:t>
                  </w:r>
                  <w:proofErr w:type="gramStart"/>
                  <w:r w:rsidRPr="000F0D8C">
                    <w:rPr>
                      <w:rFonts w:ascii="標楷體" w:eastAsia="標楷體" w:hAnsi="標楷體" w:hint="eastAsia"/>
                      <w:sz w:val="20"/>
                      <w:szCs w:val="20"/>
                    </w:rPr>
                    <w:t>坡長自</w:t>
                  </w:r>
                  <w:proofErr w:type="gramEnd"/>
                  <w:r w:rsidRPr="000F0D8C">
                    <w:rPr>
                      <w:rFonts w:ascii="標楷體" w:eastAsia="標楷體" w:hAnsi="標楷體" w:hint="eastAsia"/>
                      <w:sz w:val="20"/>
                      <w:szCs w:val="20"/>
                    </w:rPr>
                    <w:t>下</w:t>
                  </w:r>
                  <w:proofErr w:type="gramStart"/>
                  <w:r w:rsidRPr="000F0D8C">
                    <w:rPr>
                      <w:rFonts w:ascii="標楷體" w:eastAsia="標楷體" w:hAnsi="標楷體" w:hint="eastAsia"/>
                      <w:sz w:val="20"/>
                      <w:szCs w:val="20"/>
                    </w:rPr>
                    <w:t>段階地</w:t>
                  </w:r>
                  <w:proofErr w:type="gramEnd"/>
                  <w:r w:rsidRPr="000F0D8C">
                    <w:rPr>
                      <w:rFonts w:ascii="標楷體" w:eastAsia="標楷體" w:hAnsi="標楷體" w:hint="eastAsia"/>
                      <w:sz w:val="20"/>
                      <w:szCs w:val="20"/>
                    </w:rPr>
                    <w:t>之</w:t>
                  </w:r>
                  <w:proofErr w:type="gramStart"/>
                  <w:r w:rsidRPr="000F0D8C">
                    <w:rPr>
                      <w:rFonts w:ascii="標楷體" w:eastAsia="標楷體" w:hAnsi="標楷體" w:hint="eastAsia"/>
                      <w:sz w:val="20"/>
                      <w:szCs w:val="20"/>
                    </w:rPr>
                    <w:t>上坡腳起算</w:t>
                  </w:r>
                  <w:proofErr w:type="gramEnd"/>
                  <w:r w:rsidRPr="000F0D8C">
                    <w:rPr>
                      <w:rFonts w:ascii="標楷體" w:eastAsia="標楷體" w:hAnsi="標楷體" w:hint="eastAsia"/>
                      <w:sz w:val="20"/>
                      <w:szCs w:val="20"/>
                    </w:rPr>
                    <w:t>。</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5</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四、活動斷層：</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 xml:space="preserve">1.歷史地震規模 M </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7，斷層帶</w:t>
                  </w:r>
                  <w:r>
                    <w:rPr>
                      <w:rFonts w:ascii="標楷體" w:eastAsia="標楷體" w:hAnsi="標楷體" w:hint="eastAsia"/>
                      <w:sz w:val="20"/>
                      <w:szCs w:val="20"/>
                    </w:rPr>
                    <w:t>二</w:t>
                  </w:r>
                  <w:r w:rsidRPr="000F0D8C">
                    <w:rPr>
                      <w:rFonts w:ascii="標楷體" w:eastAsia="標楷體" w:hAnsi="標楷體" w:hint="eastAsia"/>
                      <w:sz w:val="20"/>
                      <w:szCs w:val="20"/>
                    </w:rPr>
                    <w:t>外側邊各</w:t>
                  </w:r>
                  <w:r>
                    <w:rPr>
                      <w:rFonts w:ascii="標楷體" w:eastAsia="標楷體" w:hAnsi="標楷體" w:hint="eastAsia"/>
                      <w:sz w:val="20"/>
                      <w:szCs w:val="20"/>
                    </w:rPr>
                    <w:t>1</w:t>
                  </w:r>
                  <w:r>
                    <w:rPr>
                      <w:rFonts w:ascii="標楷體" w:eastAsia="標楷體" w:hAnsi="標楷體"/>
                      <w:sz w:val="20"/>
                      <w:szCs w:val="20"/>
                    </w:rPr>
                    <w:t>00</w:t>
                  </w:r>
                  <w:r w:rsidRPr="000F0D8C">
                    <w:rPr>
                      <w:rFonts w:ascii="標楷體" w:eastAsia="標楷體" w:hAnsi="標楷體" w:hint="eastAsia"/>
                      <w:sz w:val="20"/>
                      <w:szCs w:val="20"/>
                    </w:rPr>
                    <w:t>公尺內不得開發建築。</w:t>
                  </w:r>
                  <w:r w:rsidRPr="000F0D8C">
                    <w:rPr>
                      <w:rFonts w:ascii="標楷體" w:eastAsia="標楷體" w:hAnsi="標楷體" w:hint="eastAsia"/>
                      <w:sz w:val="20"/>
                      <w:szCs w:val="20"/>
                    </w:rPr>
                    <w:tab/>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 xml:space="preserve">2.歷史地震規模 7 ＞M </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6，斷層帶</w:t>
                  </w:r>
                  <w:r>
                    <w:rPr>
                      <w:rFonts w:ascii="標楷體" w:eastAsia="標楷體" w:hAnsi="標楷體" w:hint="eastAsia"/>
                      <w:sz w:val="20"/>
                      <w:szCs w:val="20"/>
                    </w:rPr>
                    <w:t>二</w:t>
                  </w:r>
                  <w:r w:rsidRPr="000F0D8C">
                    <w:rPr>
                      <w:rFonts w:ascii="標楷體" w:eastAsia="標楷體" w:hAnsi="標楷體" w:hint="eastAsia"/>
                      <w:sz w:val="20"/>
                      <w:szCs w:val="20"/>
                    </w:rPr>
                    <w:t>外側邊各</w:t>
                  </w:r>
                  <w:r>
                    <w:rPr>
                      <w:rFonts w:ascii="標楷體" w:eastAsia="標楷體" w:hAnsi="標楷體" w:hint="eastAsia"/>
                      <w:sz w:val="20"/>
                      <w:szCs w:val="20"/>
                    </w:rPr>
                    <w:t>5</w:t>
                  </w:r>
                  <w:r>
                    <w:rPr>
                      <w:rFonts w:ascii="標楷體" w:eastAsia="標楷體" w:hAnsi="標楷體"/>
                      <w:sz w:val="20"/>
                      <w:szCs w:val="20"/>
                    </w:rPr>
                    <w:t>0</w:t>
                  </w:r>
                  <w:r w:rsidRPr="000F0D8C">
                    <w:rPr>
                      <w:rFonts w:ascii="標楷體" w:eastAsia="標楷體" w:hAnsi="標楷體" w:hint="eastAsia"/>
                      <w:sz w:val="20"/>
                      <w:szCs w:val="20"/>
                    </w:rPr>
                    <w:t>公尺內不得開發建築。</w:t>
                  </w:r>
                  <w:r w:rsidRPr="000F0D8C">
                    <w:rPr>
                      <w:rFonts w:ascii="標楷體" w:eastAsia="標楷體" w:hAnsi="標楷體" w:hint="eastAsia"/>
                      <w:sz w:val="20"/>
                      <w:szCs w:val="20"/>
                    </w:rPr>
                    <w:tab/>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3.歷史地震規模 M＜6或無紀錄者，斷層帶</w:t>
                  </w:r>
                  <w:r>
                    <w:rPr>
                      <w:rFonts w:ascii="標楷體" w:eastAsia="標楷體" w:hAnsi="標楷體" w:hint="eastAsia"/>
                      <w:sz w:val="20"/>
                      <w:szCs w:val="20"/>
                    </w:rPr>
                    <w:t>二</w:t>
                  </w:r>
                  <w:r w:rsidRPr="000F0D8C">
                    <w:rPr>
                      <w:rFonts w:ascii="標楷體" w:eastAsia="標楷體" w:hAnsi="標楷體" w:hint="eastAsia"/>
                      <w:sz w:val="20"/>
                      <w:szCs w:val="20"/>
                    </w:rPr>
                    <w:t>外側邊各</w:t>
                  </w:r>
                  <w:r>
                    <w:rPr>
                      <w:rFonts w:ascii="標楷體" w:eastAsia="標楷體" w:hAnsi="標楷體" w:hint="eastAsia"/>
                      <w:sz w:val="20"/>
                      <w:szCs w:val="20"/>
                    </w:rPr>
                    <w:t>3</w:t>
                  </w:r>
                  <w:r>
                    <w:rPr>
                      <w:rFonts w:ascii="標楷體" w:eastAsia="標楷體" w:hAnsi="標楷體"/>
                      <w:sz w:val="20"/>
                      <w:szCs w:val="20"/>
                    </w:rPr>
                    <w:t>0</w:t>
                  </w:r>
                  <w:r w:rsidRPr="000F0D8C">
                    <w:rPr>
                      <w:rFonts w:ascii="標楷體" w:eastAsia="標楷體" w:hAnsi="標楷體" w:hint="eastAsia"/>
                      <w:sz w:val="20"/>
                      <w:szCs w:val="20"/>
                    </w:rPr>
                    <w:t>公尺內不得開發建築。</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6</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五、有危害安全之坑道：</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w:t>
                  </w:r>
                  <w:proofErr w:type="gramStart"/>
                  <w:r w:rsidRPr="000F0D8C">
                    <w:rPr>
                      <w:rFonts w:ascii="標楷體" w:eastAsia="標楷體" w:hAnsi="標楷體" w:hint="eastAsia"/>
                      <w:sz w:val="20"/>
                      <w:szCs w:val="20"/>
                    </w:rPr>
                    <w:t>一</w:t>
                  </w:r>
                  <w:proofErr w:type="gramEnd"/>
                  <w:r w:rsidRPr="000F0D8C">
                    <w:rPr>
                      <w:rFonts w:ascii="標楷體" w:eastAsia="標楷體" w:hAnsi="標楷體" w:hint="eastAsia"/>
                      <w:sz w:val="20"/>
                      <w:szCs w:val="20"/>
                    </w:rPr>
                    <w:t>)在地下坑道頂部之地面，有與坑道關連之裂隙或沈陷現象者，其分佈寬度</w:t>
                  </w:r>
                  <w:r>
                    <w:rPr>
                      <w:rFonts w:ascii="標楷體" w:eastAsia="標楷體" w:hAnsi="標楷體" w:hint="eastAsia"/>
                      <w:sz w:val="20"/>
                      <w:szCs w:val="20"/>
                    </w:rPr>
                    <w:t>二</w:t>
                  </w:r>
                  <w:r w:rsidRPr="000F0D8C">
                    <w:rPr>
                      <w:rFonts w:ascii="標楷體" w:eastAsia="標楷體" w:hAnsi="標楷體" w:hint="eastAsia"/>
                      <w:sz w:val="20"/>
                      <w:szCs w:val="20"/>
                    </w:rPr>
                    <w:t>側各一倍之範圍</w:t>
                  </w:r>
                  <w:r>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(二)建築基礎(</w:t>
                  </w:r>
                  <w:proofErr w:type="gramStart"/>
                  <w:r w:rsidRPr="000F0D8C">
                    <w:rPr>
                      <w:rFonts w:ascii="標楷體" w:eastAsia="標楷體" w:hAnsi="標楷體" w:hint="eastAsia"/>
                      <w:sz w:val="20"/>
                      <w:szCs w:val="20"/>
                    </w:rPr>
                    <w:t>含樁基</w:t>
                  </w:r>
                  <w:proofErr w:type="gramEnd"/>
                  <w:r w:rsidRPr="000F0D8C">
                    <w:rPr>
                      <w:rFonts w:ascii="標楷體" w:eastAsia="標楷體" w:hAnsi="標楷體" w:hint="eastAsia"/>
                      <w:sz w:val="20"/>
                      <w:szCs w:val="20"/>
                    </w:rPr>
                    <w:t>)面下之坑道頂覆蓋層中</w:t>
                  </w:r>
                  <w:r>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1.RQD</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75%，坑道頂至建築基礎之厚度＜10×坑道最大內徑。</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2.50%</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RQD＜75%，坑道頂至建築基礎面之厚度＜20×坑道最大內徑。</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3.RQD＜50%，坑道頂至建築基礎之厚度＜30×坑道最大內徑。</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7</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六、</w:t>
                  </w:r>
                  <w:proofErr w:type="gramStart"/>
                  <w:r w:rsidRPr="000F0D8C">
                    <w:rPr>
                      <w:rFonts w:ascii="標楷體" w:eastAsia="標楷體" w:hAnsi="標楷體" w:hint="eastAsia"/>
                      <w:sz w:val="20"/>
                      <w:szCs w:val="20"/>
                    </w:rPr>
                    <w:t>廢土堆區內</w:t>
                  </w:r>
                  <w:proofErr w:type="gramEnd"/>
                  <w:r w:rsidRPr="000F0D8C">
                    <w:rPr>
                      <w:rFonts w:ascii="標楷體" w:eastAsia="標楷體" w:hAnsi="標楷體" w:hint="eastAsia"/>
                      <w:sz w:val="20"/>
                      <w:szCs w:val="20"/>
                    </w:rPr>
                    <w:t>不得開發為建築用地，但基礎穿越</w:t>
                  </w:r>
                  <w:proofErr w:type="gramStart"/>
                  <w:r w:rsidRPr="000F0D8C">
                    <w:rPr>
                      <w:rFonts w:ascii="標楷體" w:eastAsia="標楷體" w:hAnsi="標楷體" w:hint="eastAsia"/>
                      <w:sz w:val="20"/>
                      <w:szCs w:val="20"/>
                    </w:rPr>
                    <w:t>廢土堆者不在</w:t>
                  </w:r>
                  <w:proofErr w:type="gramEnd"/>
                  <w:r w:rsidRPr="000F0D8C">
                    <w:rPr>
                      <w:rFonts w:ascii="標楷體" w:eastAsia="標楷體" w:hAnsi="標楷體" w:hint="eastAsia"/>
                      <w:sz w:val="20"/>
                      <w:szCs w:val="20"/>
                    </w:rPr>
                    <w:t>此限。</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8</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七、河岸侵蝕、向源侵蝕：</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w:t>
                  </w:r>
                  <w:proofErr w:type="gramStart"/>
                  <w:r w:rsidRPr="000F0D8C">
                    <w:rPr>
                      <w:rFonts w:ascii="標楷體" w:eastAsia="標楷體" w:hAnsi="標楷體" w:hint="eastAsia"/>
                      <w:sz w:val="20"/>
                      <w:szCs w:val="20"/>
                    </w:rPr>
                    <w:t>一</w:t>
                  </w:r>
                  <w:proofErr w:type="gramEnd"/>
                  <w:r w:rsidRPr="000F0D8C">
                    <w:rPr>
                      <w:rFonts w:ascii="標楷體" w:eastAsia="標楷體" w:hAnsi="標楷體" w:hint="eastAsia"/>
                      <w:sz w:val="20"/>
                      <w:szCs w:val="20"/>
                    </w:rPr>
                    <w:t>)自然河岸高度超過</w:t>
                  </w:r>
                  <w:r>
                    <w:rPr>
                      <w:rFonts w:ascii="標楷體" w:eastAsia="標楷體" w:hAnsi="標楷體" w:hint="eastAsia"/>
                      <w:sz w:val="20"/>
                      <w:szCs w:val="20"/>
                    </w:rPr>
                    <w:t>5</w:t>
                  </w:r>
                  <w:r w:rsidRPr="000F0D8C">
                    <w:rPr>
                      <w:rFonts w:ascii="標楷體" w:eastAsia="標楷體" w:hAnsi="標楷體" w:hint="eastAsia"/>
                      <w:sz w:val="20"/>
                      <w:szCs w:val="20"/>
                    </w:rPr>
                    <w:t>公尺以上，不得開發建築範圍：</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sz w:val="20"/>
                      <w:szCs w:val="20"/>
                    </w:rPr>
                    <w:t>1.θ</w:t>
                  </w:r>
                  <w:proofErr w:type="gramStart"/>
                  <w:r w:rsidRPr="000F0D8C">
                    <w:rPr>
                      <w:rFonts w:ascii="標楷體" w:eastAsia="標楷體" w:hAnsi="標楷體" w:hint="eastAsia"/>
                      <w:sz w:val="20"/>
                      <w:szCs w:val="20"/>
                    </w:rPr>
                    <w:t>≧</w:t>
                  </w:r>
                  <w:proofErr w:type="gramEnd"/>
                  <w:r w:rsidRPr="000F0D8C">
                    <w:rPr>
                      <w:rFonts w:ascii="標楷體" w:eastAsia="標楷體" w:hAnsi="標楷體"/>
                      <w:sz w:val="20"/>
                      <w:szCs w:val="20"/>
                    </w:rPr>
                    <w:t>60</w:t>
                  </w:r>
                  <w:r w:rsidRPr="000F0D8C">
                    <w:rPr>
                      <w:rFonts w:ascii="標楷體" w:eastAsia="標楷體" w:hAnsi="標楷體" w:hint="eastAsia"/>
                      <w:sz w:val="20"/>
                      <w:szCs w:val="20"/>
                    </w:rPr>
                    <w:t>∘，砂礫層，</w:t>
                  </w:r>
                  <w:proofErr w:type="gramStart"/>
                  <w:r w:rsidRPr="000F0D8C">
                    <w:rPr>
                      <w:rFonts w:ascii="標楷體" w:eastAsia="標楷體" w:hAnsi="標楷體" w:hint="eastAsia"/>
                      <w:sz w:val="20"/>
                      <w:szCs w:val="20"/>
                    </w:rPr>
                    <w:t>岸高</w:t>
                  </w:r>
                  <w:proofErr w:type="gramEnd"/>
                  <w:r w:rsidRPr="000F0D8C">
                    <w:rPr>
                      <w:rFonts w:ascii="標楷體" w:eastAsia="標楷體" w:hAnsi="標楷體"/>
                      <w:sz w:val="20"/>
                      <w:szCs w:val="20"/>
                    </w:rPr>
                    <w:t>(H)×1</w:t>
                  </w:r>
                  <w:r w:rsidRPr="000F0D8C">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sz w:val="20"/>
                      <w:szCs w:val="20"/>
                    </w:rPr>
                    <w:t>2.θ</w:t>
                  </w:r>
                  <w:proofErr w:type="gramStart"/>
                  <w:r w:rsidRPr="000F0D8C">
                    <w:rPr>
                      <w:rFonts w:ascii="標楷體" w:eastAsia="標楷體" w:hAnsi="標楷體" w:hint="eastAsia"/>
                      <w:sz w:val="20"/>
                      <w:szCs w:val="20"/>
                    </w:rPr>
                    <w:t>≧</w:t>
                  </w:r>
                  <w:proofErr w:type="gramEnd"/>
                  <w:r w:rsidRPr="000F0D8C">
                    <w:rPr>
                      <w:rFonts w:ascii="標楷體" w:eastAsia="標楷體" w:hAnsi="標楷體"/>
                      <w:sz w:val="20"/>
                      <w:szCs w:val="20"/>
                    </w:rPr>
                    <w:t>60</w:t>
                  </w:r>
                  <w:r w:rsidRPr="000F0D8C">
                    <w:rPr>
                      <w:rFonts w:ascii="標楷體" w:eastAsia="標楷體" w:hAnsi="標楷體" w:hint="eastAsia"/>
                      <w:sz w:val="20"/>
                      <w:szCs w:val="20"/>
                    </w:rPr>
                    <w:t>∘，岩盤，</w:t>
                  </w:r>
                  <w:proofErr w:type="gramStart"/>
                  <w:r w:rsidRPr="000F0D8C">
                    <w:rPr>
                      <w:rFonts w:ascii="標楷體" w:eastAsia="標楷體" w:hAnsi="標楷體" w:hint="eastAsia"/>
                      <w:sz w:val="20"/>
                      <w:szCs w:val="20"/>
                    </w:rPr>
                    <w:t>岸高</w:t>
                  </w:r>
                  <w:proofErr w:type="gramEnd"/>
                  <w:r w:rsidRPr="000F0D8C">
                    <w:rPr>
                      <w:rFonts w:ascii="標楷體" w:eastAsia="標楷體" w:hAnsi="標楷體"/>
                      <w:sz w:val="20"/>
                      <w:szCs w:val="20"/>
                    </w:rPr>
                    <w:t>(H)×2/3</w:t>
                  </w:r>
                  <w:r w:rsidRPr="000F0D8C">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sz w:val="20"/>
                      <w:szCs w:val="20"/>
                    </w:rPr>
                    <w:t>3.45</w:t>
                  </w:r>
                  <w:r w:rsidRPr="000F0D8C">
                    <w:rPr>
                      <w:rFonts w:ascii="標楷體" w:eastAsia="標楷體" w:hAnsi="標楷體" w:hint="eastAsia"/>
                      <w:sz w:val="20"/>
                      <w:szCs w:val="20"/>
                    </w:rPr>
                    <w:t>∘</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θ＜</w:t>
                  </w:r>
                  <w:r w:rsidRPr="000F0D8C">
                    <w:rPr>
                      <w:rFonts w:ascii="標楷體" w:eastAsia="標楷體" w:hAnsi="標楷體"/>
                      <w:sz w:val="20"/>
                      <w:szCs w:val="20"/>
                    </w:rPr>
                    <w:t>60</w:t>
                  </w:r>
                  <w:r w:rsidRPr="000F0D8C">
                    <w:rPr>
                      <w:rFonts w:ascii="標楷體" w:eastAsia="標楷體" w:hAnsi="標楷體" w:hint="eastAsia"/>
                      <w:sz w:val="20"/>
                      <w:szCs w:val="20"/>
                    </w:rPr>
                    <w:t>∘，砂礫層，</w:t>
                  </w:r>
                  <w:proofErr w:type="gramStart"/>
                  <w:r w:rsidRPr="000F0D8C">
                    <w:rPr>
                      <w:rFonts w:ascii="標楷體" w:eastAsia="標楷體" w:hAnsi="標楷體" w:hint="eastAsia"/>
                      <w:sz w:val="20"/>
                      <w:szCs w:val="20"/>
                    </w:rPr>
                    <w:t>岸高</w:t>
                  </w:r>
                  <w:proofErr w:type="gramEnd"/>
                  <w:r w:rsidRPr="000F0D8C">
                    <w:rPr>
                      <w:rFonts w:ascii="標楷體" w:eastAsia="標楷體" w:hAnsi="標楷體"/>
                      <w:sz w:val="20"/>
                      <w:szCs w:val="20"/>
                    </w:rPr>
                    <w:t>(H)×2/3</w:t>
                  </w:r>
                  <w:r w:rsidRPr="000F0D8C">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sz w:val="20"/>
                      <w:szCs w:val="20"/>
                    </w:rPr>
                    <w:t>4.45</w:t>
                  </w:r>
                  <w:r w:rsidRPr="000F0D8C">
                    <w:rPr>
                      <w:rFonts w:ascii="標楷體" w:eastAsia="標楷體" w:hAnsi="標楷體" w:hint="eastAsia"/>
                      <w:sz w:val="20"/>
                      <w:szCs w:val="20"/>
                    </w:rPr>
                    <w:t>∘</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θ＜</w:t>
                  </w:r>
                  <w:r w:rsidRPr="000F0D8C">
                    <w:rPr>
                      <w:rFonts w:ascii="標楷體" w:eastAsia="標楷體" w:hAnsi="標楷體"/>
                      <w:sz w:val="20"/>
                      <w:szCs w:val="20"/>
                    </w:rPr>
                    <w:t>60</w:t>
                  </w:r>
                  <w:r w:rsidRPr="000F0D8C">
                    <w:rPr>
                      <w:rFonts w:ascii="標楷體" w:eastAsia="標楷體" w:hAnsi="標楷體" w:hint="eastAsia"/>
                      <w:sz w:val="20"/>
                      <w:szCs w:val="20"/>
                    </w:rPr>
                    <w:t>∘，岩盤，</w:t>
                  </w:r>
                  <w:proofErr w:type="gramStart"/>
                  <w:r w:rsidRPr="000F0D8C">
                    <w:rPr>
                      <w:rFonts w:ascii="標楷體" w:eastAsia="標楷體" w:hAnsi="標楷體" w:hint="eastAsia"/>
                      <w:sz w:val="20"/>
                      <w:szCs w:val="20"/>
                    </w:rPr>
                    <w:t>岸高</w:t>
                  </w:r>
                  <w:proofErr w:type="gramEnd"/>
                  <w:r w:rsidRPr="000F0D8C">
                    <w:rPr>
                      <w:rFonts w:ascii="標楷體" w:eastAsia="標楷體" w:hAnsi="標楷體"/>
                      <w:sz w:val="20"/>
                      <w:szCs w:val="20"/>
                    </w:rPr>
                    <w:t>(H)×1/2</w:t>
                  </w:r>
                  <w:r w:rsidRPr="000F0D8C">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sz w:val="20"/>
                      <w:szCs w:val="20"/>
                    </w:rPr>
                    <w:t>5.θ</w:t>
                  </w:r>
                  <w:r w:rsidRPr="000F0D8C">
                    <w:rPr>
                      <w:rFonts w:ascii="標楷體" w:eastAsia="標楷體" w:hAnsi="標楷體" w:hint="eastAsia"/>
                      <w:sz w:val="20"/>
                      <w:szCs w:val="20"/>
                    </w:rPr>
                    <w:t>＜</w:t>
                  </w:r>
                  <w:r w:rsidRPr="000F0D8C">
                    <w:rPr>
                      <w:rFonts w:ascii="標楷體" w:eastAsia="標楷體" w:hAnsi="標楷體"/>
                      <w:sz w:val="20"/>
                      <w:szCs w:val="20"/>
                    </w:rPr>
                    <w:t>45</w:t>
                  </w:r>
                  <w:r w:rsidRPr="000F0D8C">
                    <w:rPr>
                      <w:rFonts w:ascii="標楷體" w:eastAsia="標楷體" w:hAnsi="標楷體" w:hint="eastAsia"/>
                      <w:sz w:val="20"/>
                      <w:szCs w:val="20"/>
                    </w:rPr>
                    <w:t>∘，砂礫層，</w:t>
                  </w:r>
                  <w:proofErr w:type="gramStart"/>
                  <w:r w:rsidRPr="000F0D8C">
                    <w:rPr>
                      <w:rFonts w:ascii="標楷體" w:eastAsia="標楷體" w:hAnsi="標楷體" w:hint="eastAsia"/>
                      <w:sz w:val="20"/>
                      <w:szCs w:val="20"/>
                    </w:rPr>
                    <w:t>岸高</w:t>
                  </w:r>
                  <w:proofErr w:type="gramEnd"/>
                  <w:r w:rsidRPr="000F0D8C">
                    <w:rPr>
                      <w:rFonts w:ascii="標楷體" w:eastAsia="標楷體" w:hAnsi="標楷體"/>
                      <w:sz w:val="20"/>
                      <w:szCs w:val="20"/>
                    </w:rPr>
                    <w:t>(H)×1/2</w:t>
                  </w:r>
                  <w:r w:rsidRPr="000F0D8C">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sz w:val="20"/>
                      <w:szCs w:val="20"/>
                    </w:rPr>
                    <w:t>6.θ</w:t>
                  </w:r>
                  <w:r w:rsidRPr="000F0D8C">
                    <w:rPr>
                      <w:rFonts w:ascii="標楷體" w:eastAsia="標楷體" w:hAnsi="標楷體" w:hint="eastAsia"/>
                      <w:sz w:val="20"/>
                      <w:szCs w:val="20"/>
                    </w:rPr>
                    <w:t>＜</w:t>
                  </w:r>
                  <w:r w:rsidRPr="000F0D8C">
                    <w:rPr>
                      <w:rFonts w:ascii="標楷體" w:eastAsia="標楷體" w:hAnsi="標楷體"/>
                      <w:sz w:val="20"/>
                      <w:szCs w:val="20"/>
                    </w:rPr>
                    <w:t>45</w:t>
                  </w:r>
                  <w:r w:rsidRPr="000F0D8C">
                    <w:rPr>
                      <w:rFonts w:ascii="標楷體" w:eastAsia="標楷體" w:hAnsi="標楷體" w:hint="eastAsia"/>
                      <w:sz w:val="20"/>
                      <w:szCs w:val="20"/>
                    </w:rPr>
                    <w:t>∘，岩盤，</w:t>
                  </w:r>
                  <w:proofErr w:type="gramStart"/>
                  <w:r w:rsidRPr="000F0D8C">
                    <w:rPr>
                      <w:rFonts w:ascii="標楷體" w:eastAsia="標楷體" w:hAnsi="標楷體" w:hint="eastAsia"/>
                      <w:sz w:val="20"/>
                      <w:szCs w:val="20"/>
                    </w:rPr>
                    <w:t>岸高</w:t>
                  </w:r>
                  <w:proofErr w:type="gramEnd"/>
                  <w:r w:rsidRPr="000F0D8C">
                    <w:rPr>
                      <w:rFonts w:ascii="標楷體" w:eastAsia="標楷體" w:hAnsi="標楷體"/>
                      <w:sz w:val="20"/>
                      <w:szCs w:val="20"/>
                    </w:rPr>
                    <w:t>(H)×1/3</w:t>
                  </w:r>
                  <w:r w:rsidRPr="000F0D8C">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(二)上列範圍內已有平行於河岸之裂隙出現者，則自裂隙之內緣起算。</w:t>
                  </w:r>
                  <w:r w:rsidRPr="000F0D8C">
                    <w:rPr>
                      <w:rFonts w:ascii="標楷體" w:eastAsia="標楷體" w:hAnsi="標楷體" w:hint="eastAsia"/>
                      <w:sz w:val="20"/>
                      <w:szCs w:val="20"/>
                    </w:rPr>
                    <w:tab/>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9</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八、洪患，過去洪水災害記錄顯示其周期少於</w:t>
                  </w:r>
                  <w:r>
                    <w:rPr>
                      <w:rFonts w:ascii="標楷體" w:eastAsia="標楷體" w:hAnsi="標楷體" w:hint="eastAsia"/>
                      <w:sz w:val="20"/>
                      <w:szCs w:val="20"/>
                    </w:rPr>
                    <w:t>1</w:t>
                  </w:r>
                  <w:r>
                    <w:rPr>
                      <w:rFonts w:ascii="標楷體" w:eastAsia="標楷體" w:hAnsi="標楷體"/>
                      <w:sz w:val="20"/>
                      <w:szCs w:val="20"/>
                    </w:rPr>
                    <w:t>0</w:t>
                  </w:r>
                  <w:r w:rsidRPr="000F0D8C">
                    <w:rPr>
                      <w:rFonts w:ascii="標楷體" w:eastAsia="標楷體" w:hAnsi="標楷體" w:hint="eastAsia"/>
                      <w:sz w:val="20"/>
                      <w:szCs w:val="20"/>
                    </w:rPr>
                    <w:t>年之範圍。</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10</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九、斷崖：</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1.斷崖上下各</w:t>
                  </w:r>
                  <w:r>
                    <w:rPr>
                      <w:rFonts w:ascii="標楷體" w:eastAsia="標楷體" w:hAnsi="標楷體" w:hint="eastAsia"/>
                      <w:sz w:val="20"/>
                      <w:szCs w:val="20"/>
                    </w:rPr>
                    <w:t>2</w:t>
                  </w:r>
                  <w:r w:rsidRPr="000F0D8C">
                    <w:rPr>
                      <w:rFonts w:ascii="標楷體" w:eastAsia="標楷體" w:hAnsi="標楷體" w:hint="eastAsia"/>
                      <w:sz w:val="20"/>
                      <w:szCs w:val="20"/>
                    </w:rPr>
                    <w:t>倍於斷崖高度之水平距離。</w:t>
                  </w:r>
                  <w:r w:rsidRPr="000F0D8C">
                    <w:rPr>
                      <w:rFonts w:ascii="標楷體" w:eastAsia="標楷體" w:hAnsi="標楷體" w:hint="eastAsia"/>
                      <w:sz w:val="20"/>
                      <w:szCs w:val="20"/>
                    </w:rPr>
                    <w:tab/>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2.地質上或設有適當擋土設施並經當地建築主管機關認為安全無礙者，不在此限。</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11</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第263條：</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1.建築線或基地內通路邊退縮設置人行步道(</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1.5公尺)，但道路或基地內</w:t>
                  </w:r>
                  <w:proofErr w:type="gramStart"/>
                  <w:r w:rsidRPr="000F0D8C">
                    <w:rPr>
                      <w:rFonts w:ascii="標楷體" w:eastAsia="標楷體" w:hAnsi="標楷體" w:hint="eastAsia"/>
                      <w:sz w:val="20"/>
                      <w:szCs w:val="20"/>
                    </w:rPr>
                    <w:t>通路邊已設置</w:t>
                  </w:r>
                  <w:proofErr w:type="gramEnd"/>
                  <w:r w:rsidRPr="000F0D8C">
                    <w:rPr>
                      <w:rFonts w:ascii="標楷體" w:eastAsia="標楷體" w:hAnsi="標楷體" w:hint="eastAsia"/>
                      <w:sz w:val="20"/>
                      <w:szCs w:val="20"/>
                    </w:rPr>
                    <w:t>人行步道者，可合併計算退縮距離。</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2.臨接建築線或基地內通路邊第一進之擋土牆高度小於</w:t>
                  </w:r>
                  <w:r>
                    <w:rPr>
                      <w:rFonts w:ascii="標楷體" w:eastAsia="標楷體" w:hAnsi="標楷體" w:hint="eastAsia"/>
                      <w:sz w:val="20"/>
                      <w:szCs w:val="20"/>
                    </w:rPr>
                    <w:t>6</w:t>
                  </w:r>
                  <w:r w:rsidRPr="000F0D8C">
                    <w:rPr>
                      <w:rFonts w:ascii="標楷體" w:eastAsia="標楷體" w:hAnsi="標楷體" w:hint="eastAsia"/>
                      <w:sz w:val="20"/>
                      <w:szCs w:val="20"/>
                    </w:rPr>
                    <w:t>公尺且小於道路</w:t>
                  </w:r>
                  <w:proofErr w:type="gramStart"/>
                  <w:r w:rsidRPr="000F0D8C">
                    <w:rPr>
                      <w:rFonts w:ascii="標楷體" w:eastAsia="標楷體" w:hAnsi="標楷體" w:hint="eastAsia"/>
                      <w:sz w:val="20"/>
                      <w:szCs w:val="20"/>
                    </w:rPr>
                    <w:t>中心線至擋土</w:t>
                  </w:r>
                  <w:proofErr w:type="gramEnd"/>
                  <w:r w:rsidRPr="000F0D8C">
                    <w:rPr>
                      <w:rFonts w:ascii="標楷體" w:eastAsia="標楷體" w:hAnsi="標楷體" w:hint="eastAsia"/>
                      <w:sz w:val="20"/>
                      <w:szCs w:val="20"/>
                    </w:rPr>
                    <w:t>設施邊之距離。</w:t>
                  </w:r>
                  <w:r w:rsidR="00645F67" w:rsidRPr="00364402">
                    <w:rPr>
                      <w:rFonts w:ascii="標楷體" w:eastAsia="標楷體" w:hAnsi="標楷體" w:hint="eastAsia"/>
                      <w:b/>
                      <w:sz w:val="20"/>
                      <w:szCs w:val="20"/>
                    </w:rPr>
                    <w:t>[</w:t>
                  </w:r>
                  <w:proofErr w:type="gramStart"/>
                  <w:r w:rsidR="00645F67" w:rsidRPr="00364402">
                    <w:rPr>
                      <w:rFonts w:ascii="標楷體" w:eastAsia="標楷體" w:hAnsi="標楷體" w:hint="eastAsia"/>
                      <w:b/>
                      <w:sz w:val="20"/>
                      <w:szCs w:val="20"/>
                    </w:rPr>
                    <w:t>註</w:t>
                  </w:r>
                  <w:proofErr w:type="gramEnd"/>
                  <w:r w:rsidR="00645F67" w:rsidRPr="00364402">
                    <w:rPr>
                      <w:rFonts w:ascii="標楷體" w:eastAsia="標楷體" w:hAnsi="標楷體"/>
                      <w:b/>
                      <w:sz w:val="20"/>
                      <w:szCs w:val="20"/>
                    </w:rPr>
                    <w:t>2]</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3.基地內之擋土設施以1：1.5之斜率，依垂直道路或基地內通路之陰影，最大不超過道路或基地內通路之中心線。</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45"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12</w:t>
                  </w:r>
                </w:p>
              </w:tc>
              <w:tc>
                <w:tcPr>
                  <w:tcW w:w="7247" w:type="dxa"/>
                  <w:gridSpan w:val="3"/>
                  <w:vAlign w:val="center"/>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第264條：山坡地地面上之建築物自擋土牆坡腳退縮之規定：</w:t>
                  </w:r>
                </w:p>
                <w:p w:rsidR="00842A7D" w:rsidRPr="000F0D8C" w:rsidRDefault="00842A7D" w:rsidP="00555CC5">
                  <w:pPr>
                    <w:spacing w:line="240" w:lineRule="exact"/>
                    <w:rPr>
                      <w:rFonts w:ascii="標楷體" w:eastAsia="標楷體" w:hAnsi="標楷體"/>
                      <w:sz w:val="20"/>
                      <w:szCs w:val="20"/>
                    </w:rPr>
                  </w:pPr>
                  <w:r w:rsidRPr="000F0D8C">
                    <w:rPr>
                      <w:rFonts w:ascii="標楷體" w:eastAsia="標楷體" w:hAnsi="標楷體" w:hint="eastAsia"/>
                      <w:sz w:val="20"/>
                      <w:szCs w:val="20"/>
                    </w:rPr>
                    <w:t>1.擋土牆上方無構造物載重者</w:t>
                  </w:r>
                  <w:r w:rsidR="00CD6AB7">
                    <w:rPr>
                      <w:rFonts w:ascii="標楷體" w:eastAsia="標楷體" w:hAnsi="標楷體" w:hint="eastAsia"/>
                      <w:sz w:val="20"/>
                      <w:szCs w:val="20"/>
                    </w:rPr>
                    <w:t>：</w:t>
                  </w:r>
                  <w:r w:rsidR="00555CC5" w:rsidRPr="00154CFC">
                    <w:rPr>
                      <w:rFonts w:ascii="新細明體" w:hAnsi="新細明體"/>
                      <w:position w:val="-10"/>
                      <w:sz w:val="20"/>
                    </w:rPr>
                    <w:object w:dxaOrig="16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pt" o:ole="" fillcolor="window">
                        <v:imagedata r:id="rId7" o:title=""/>
                      </v:shape>
                      <o:OLEObject Type="Embed" ProgID="Equation.3" ShapeID="_x0000_i1025" DrawAspect="Content" ObjectID="_1672641655" r:id="rId8"/>
                    </w:object>
                  </w:r>
                  <w:r w:rsidR="00555CC5" w:rsidRPr="000F0D8C">
                    <w:rPr>
                      <w:rFonts w:ascii="標楷體" w:eastAsia="標楷體" w:hAnsi="標楷體" w:hint="eastAsia"/>
                      <w:sz w:val="20"/>
                      <w:szCs w:val="20"/>
                    </w:rPr>
                    <w:t>。</w:t>
                  </w:r>
                </w:p>
                <w:p w:rsidR="00842A7D" w:rsidRPr="000F0D8C" w:rsidRDefault="00842A7D" w:rsidP="00555CC5">
                  <w:pPr>
                    <w:spacing w:line="240" w:lineRule="exact"/>
                    <w:rPr>
                      <w:rFonts w:ascii="標楷體" w:eastAsia="標楷體" w:hAnsi="標楷體"/>
                      <w:sz w:val="20"/>
                      <w:szCs w:val="20"/>
                    </w:rPr>
                  </w:pPr>
                  <w:r w:rsidRPr="000F0D8C">
                    <w:rPr>
                      <w:rFonts w:ascii="標楷體" w:eastAsia="標楷體" w:hAnsi="標楷體" w:hint="eastAsia"/>
                      <w:sz w:val="20"/>
                      <w:szCs w:val="20"/>
                    </w:rPr>
                    <w:t>2.擋土牆上方有構造物載重者</w:t>
                  </w:r>
                  <w:r w:rsidR="00CD6AB7">
                    <w:rPr>
                      <w:rFonts w:ascii="標楷體" w:eastAsia="標楷體" w:hAnsi="標楷體" w:hint="eastAsia"/>
                      <w:sz w:val="20"/>
                      <w:szCs w:val="20"/>
                    </w:rPr>
                    <w:t>：</w:t>
                  </w:r>
                  <w:r w:rsidR="00555CC5" w:rsidRPr="00154CFC">
                    <w:rPr>
                      <w:rFonts w:ascii="新細明體" w:hAnsi="新細明體"/>
                      <w:position w:val="-10"/>
                      <w:sz w:val="20"/>
                    </w:rPr>
                    <w:object w:dxaOrig="2799" w:dyaOrig="340">
                      <v:shape id="_x0000_i1026" type="#_x0000_t75" style="width:140.25pt;height:17.25pt" o:ole="" fillcolor="window">
                        <v:imagedata r:id="rId9" o:title=""/>
                      </v:shape>
                      <o:OLEObject Type="Embed" ProgID="Equation.3" ShapeID="_x0000_i1026" DrawAspect="Content" ObjectID="_1672641656" r:id="rId10"/>
                    </w:object>
                  </w:r>
                  <w:r w:rsidRPr="000F0D8C">
                    <w:rPr>
                      <w:rFonts w:ascii="標楷體" w:eastAsia="標楷體" w:hAnsi="標楷體" w:hint="eastAsia"/>
                      <w:sz w:val="20"/>
                      <w:szCs w:val="20"/>
                    </w:rPr>
                    <w:t>。</w:t>
                  </w:r>
                </w:p>
                <w:p w:rsidR="00842A7D" w:rsidRPr="000F0D8C" w:rsidRDefault="00842A7D" w:rsidP="00555CC5">
                  <w:pPr>
                    <w:spacing w:line="240" w:lineRule="exact"/>
                    <w:rPr>
                      <w:rFonts w:ascii="標楷體" w:eastAsia="標楷體" w:hAnsi="標楷體"/>
                      <w:sz w:val="20"/>
                      <w:szCs w:val="20"/>
                    </w:rPr>
                  </w:pPr>
                  <w:r w:rsidRPr="000F0D8C">
                    <w:rPr>
                      <w:rFonts w:ascii="標楷體" w:eastAsia="標楷體" w:hAnsi="標楷體" w:hint="eastAsia"/>
                      <w:sz w:val="20"/>
                      <w:szCs w:val="20"/>
                    </w:rPr>
                    <w:t>3.擋土牆後方為順</w:t>
                  </w:r>
                  <w:proofErr w:type="gramStart"/>
                  <w:r w:rsidRPr="000F0D8C">
                    <w:rPr>
                      <w:rFonts w:ascii="標楷體" w:eastAsia="標楷體" w:hAnsi="標楷體" w:hint="eastAsia"/>
                      <w:sz w:val="20"/>
                      <w:szCs w:val="20"/>
                    </w:rPr>
                    <w:t>向坡者</w:t>
                  </w:r>
                  <w:proofErr w:type="gramEnd"/>
                  <w:r w:rsidR="00CD6AB7">
                    <w:rPr>
                      <w:rFonts w:ascii="標楷體" w:eastAsia="標楷體" w:hAnsi="標楷體" w:hint="eastAsia"/>
                      <w:sz w:val="20"/>
                      <w:szCs w:val="20"/>
                    </w:rPr>
                    <w:t>：</w:t>
                  </w:r>
                  <w:r w:rsidR="00555CC5" w:rsidRPr="00154CFC">
                    <w:rPr>
                      <w:rFonts w:ascii="新細明體" w:hAnsi="新細明體"/>
                      <w:position w:val="-12"/>
                      <w:sz w:val="20"/>
                    </w:rPr>
                    <w:object w:dxaOrig="5679" w:dyaOrig="380">
                      <v:shape id="_x0000_i1027" type="#_x0000_t75" style="width:284.25pt;height:18.75pt" o:ole="" fillcolor="window">
                        <v:imagedata r:id="rId11" o:title=""/>
                      </v:shape>
                      <o:OLEObject Type="Embed" ProgID="Equation.3" ShapeID="_x0000_i1027" DrawAspect="Content" ObjectID="_1672641657" r:id="rId12"/>
                    </w:object>
                  </w:r>
                  <w:r w:rsidRPr="000F0D8C">
                    <w:rPr>
                      <w:rFonts w:ascii="標楷體" w:eastAsia="標楷體" w:hAnsi="標楷體" w:hint="eastAsia"/>
                      <w:sz w:val="20"/>
                      <w:szCs w:val="20"/>
                    </w:rPr>
                    <w:t>。</w:t>
                  </w:r>
                </w:p>
              </w:tc>
              <w:tc>
                <w:tcPr>
                  <w:tcW w:w="2988" w:type="dxa"/>
                  <w:vAlign w:val="center"/>
                </w:tcPr>
                <w:p w:rsidR="00842A7D" w:rsidRPr="008E0DC7" w:rsidRDefault="00842A7D" w:rsidP="00757288">
                  <w:pPr>
                    <w:spacing w:line="280" w:lineRule="exact"/>
                    <w:rPr>
                      <w:rFonts w:ascii="標楷體" w:eastAsia="標楷體" w:hAnsi="標楷體"/>
                      <w:sz w:val="16"/>
                      <w:szCs w:val="20"/>
                    </w:rPr>
                  </w:pPr>
                </w:p>
              </w:tc>
            </w:tr>
          </w:tbl>
          <w:p w:rsidR="00842A7D" w:rsidRPr="00F60160" w:rsidRDefault="00842A7D" w:rsidP="00757288">
            <w:pPr>
              <w:widowControl/>
            </w:pPr>
          </w:p>
        </w:tc>
        <w:tc>
          <w:tcPr>
            <w:tcW w:w="11007" w:type="dxa"/>
          </w:tcPr>
          <w:tbl>
            <w:tblPr>
              <w:tblStyle w:val="a7"/>
              <w:tblpPr w:leftFromText="180" w:rightFromText="180" w:vertAnchor="text" w:tblpY="1"/>
              <w:tblOverlap w:val="never"/>
              <w:tblW w:w="0" w:type="auto"/>
              <w:tblLook w:val="04A0" w:firstRow="1" w:lastRow="0" w:firstColumn="1" w:lastColumn="0" w:noHBand="0" w:noVBand="1"/>
            </w:tblPr>
            <w:tblGrid>
              <w:gridCol w:w="562"/>
              <w:gridCol w:w="107"/>
              <w:gridCol w:w="4732"/>
              <w:gridCol w:w="1824"/>
              <w:gridCol w:w="3556"/>
            </w:tblGrid>
            <w:tr w:rsidR="00842A7D" w:rsidRPr="000F0D8C" w:rsidTr="00C8267D">
              <w:tc>
                <w:tcPr>
                  <w:tcW w:w="7225" w:type="dxa"/>
                  <w:gridSpan w:val="4"/>
                  <w:shd w:val="clear" w:color="auto" w:fill="BFBFBF" w:themeFill="background1" w:themeFillShade="BF"/>
                </w:tcPr>
                <w:p w:rsidR="00842A7D" w:rsidRPr="00155235" w:rsidRDefault="00842A7D" w:rsidP="00757288">
                  <w:pPr>
                    <w:spacing w:line="320" w:lineRule="exact"/>
                    <w:jc w:val="center"/>
                    <w:rPr>
                      <w:rFonts w:ascii="標楷體" w:eastAsia="標楷體" w:hAnsi="標楷體"/>
                      <w:szCs w:val="20"/>
                    </w:rPr>
                  </w:pPr>
                  <w:r w:rsidRPr="00155235">
                    <w:rPr>
                      <w:rFonts w:ascii="標楷體" w:eastAsia="標楷體" w:hAnsi="標楷體" w:hint="eastAsia"/>
                      <w:szCs w:val="20"/>
                    </w:rPr>
                    <w:t>檢核事項</w:t>
                  </w:r>
                </w:p>
              </w:tc>
              <w:tc>
                <w:tcPr>
                  <w:tcW w:w="3556" w:type="dxa"/>
                  <w:shd w:val="clear" w:color="auto" w:fill="BFBFBF" w:themeFill="background1" w:themeFillShade="BF"/>
                </w:tcPr>
                <w:p w:rsidR="00842A7D" w:rsidRPr="00155235" w:rsidRDefault="00842A7D" w:rsidP="00757288">
                  <w:pPr>
                    <w:spacing w:line="320" w:lineRule="exact"/>
                    <w:jc w:val="center"/>
                    <w:rPr>
                      <w:rFonts w:ascii="標楷體" w:eastAsia="標楷體" w:hAnsi="標楷體"/>
                      <w:szCs w:val="20"/>
                    </w:rPr>
                  </w:pPr>
                  <w:r w:rsidRPr="00155235">
                    <w:rPr>
                      <w:rFonts w:ascii="標楷體" w:eastAsia="標楷體" w:hAnsi="標楷體" w:hint="eastAsia"/>
                      <w:szCs w:val="20"/>
                    </w:rPr>
                    <w:t>審核結果</w:t>
                  </w: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w:t>
                  </w:r>
                  <w:r w:rsidRPr="000F0D8C">
                    <w:rPr>
                      <w:rFonts w:ascii="標楷體" w:eastAsia="標楷體" w:hAnsi="標楷體"/>
                      <w:sz w:val="20"/>
                      <w:szCs w:val="20"/>
                    </w:rPr>
                    <w:t>3</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第265條：</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1.地面以上建物外牆距離高度1.5公尺以上擋土</w:t>
                  </w:r>
                  <w:r w:rsidR="00F276A4" w:rsidRPr="00F276A4">
                    <w:rPr>
                      <w:rFonts w:ascii="標楷體" w:eastAsia="標楷體" w:hAnsi="標楷體" w:hint="eastAsia"/>
                      <w:sz w:val="20"/>
                      <w:szCs w:val="20"/>
                    </w:rPr>
                    <w:t>牆設施大於</w:t>
                  </w:r>
                  <w:r w:rsidR="00F276A4">
                    <w:rPr>
                      <w:rFonts w:ascii="標楷體" w:eastAsia="標楷體" w:hAnsi="標楷體" w:hint="eastAsia"/>
                      <w:sz w:val="20"/>
                      <w:szCs w:val="20"/>
                    </w:rPr>
                    <w:t>2</w:t>
                  </w:r>
                  <w:r w:rsidR="00F276A4" w:rsidRPr="00F276A4">
                    <w:rPr>
                      <w:rFonts w:ascii="標楷體" w:eastAsia="標楷體" w:hAnsi="標楷體" w:hint="eastAsia"/>
                      <w:sz w:val="20"/>
                      <w:szCs w:val="20"/>
                    </w:rPr>
                    <w:t>公尺</w:t>
                  </w:r>
                  <w:r w:rsidRPr="000F0D8C">
                    <w:rPr>
                      <w:rFonts w:ascii="標楷體" w:eastAsia="標楷體" w:hAnsi="標楷體" w:hint="eastAsia"/>
                      <w:sz w:val="20"/>
                      <w:szCs w:val="20"/>
                    </w:rPr>
                    <w:t>。</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2.D</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2＋(H－3.6)/4，擋土</w:t>
                  </w:r>
                  <w:r w:rsidR="00F276A4">
                    <w:rPr>
                      <w:rFonts w:ascii="標楷體" w:eastAsia="標楷體" w:hAnsi="標楷體" w:hint="eastAsia"/>
                      <w:sz w:val="20"/>
                      <w:szCs w:val="20"/>
                    </w:rPr>
                    <w:t>牆</w:t>
                  </w:r>
                  <w:r w:rsidRPr="000F0D8C">
                    <w:rPr>
                      <w:rFonts w:ascii="標楷體" w:eastAsia="標楷體" w:hAnsi="標楷體" w:hint="eastAsia"/>
                      <w:sz w:val="20"/>
                      <w:szCs w:val="20"/>
                    </w:rPr>
                    <w:t>高度大於3.6 m。</w:t>
                  </w:r>
                </w:p>
              </w:tc>
              <w:tc>
                <w:tcPr>
                  <w:tcW w:w="3556" w:type="dxa"/>
                </w:tcPr>
                <w:p w:rsidR="00842A7D" w:rsidRPr="008E0DC7" w:rsidRDefault="00842A7D" w:rsidP="00757288">
                  <w:pPr>
                    <w:spacing w:line="22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w:t>
                  </w:r>
                  <w:r w:rsidRPr="000F0D8C">
                    <w:rPr>
                      <w:rFonts w:ascii="標楷體" w:eastAsia="標楷體" w:hAnsi="標楷體"/>
                      <w:sz w:val="20"/>
                      <w:szCs w:val="20"/>
                    </w:rPr>
                    <w:t>4</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第266條：</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1.戶外階梯每</w:t>
                  </w:r>
                  <w:r>
                    <w:rPr>
                      <w:rFonts w:ascii="標楷體" w:eastAsia="標楷體" w:hAnsi="標楷體" w:hint="eastAsia"/>
                      <w:sz w:val="20"/>
                      <w:szCs w:val="20"/>
                    </w:rPr>
                    <w:t>3</w:t>
                  </w:r>
                  <w:r w:rsidRPr="000F0D8C">
                    <w:rPr>
                      <w:rFonts w:ascii="標楷體" w:eastAsia="標楷體" w:hAnsi="標楷體" w:hint="eastAsia"/>
                      <w:sz w:val="20"/>
                      <w:szCs w:val="20"/>
                    </w:rPr>
                    <w:t>公尺設置平台，平台深度大於階梯寬度。</w:t>
                  </w:r>
                  <w:r w:rsidRPr="000F0D8C">
                    <w:rPr>
                      <w:rFonts w:ascii="標楷體" w:eastAsia="標楷體" w:hAnsi="標楷體" w:hint="eastAsia"/>
                      <w:sz w:val="20"/>
                      <w:szCs w:val="20"/>
                    </w:rPr>
                    <w:tab/>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2.戶外階梯級深、級高</w:t>
                  </w:r>
                  <w:r w:rsidR="00F276A4">
                    <w:rPr>
                      <w:rFonts w:ascii="標楷體" w:eastAsia="標楷體" w:hAnsi="標楷體" w:hint="eastAsia"/>
                      <w:sz w:val="20"/>
                      <w:szCs w:val="20"/>
                    </w:rPr>
                    <w:t>：</w:t>
                  </w:r>
                  <w:r w:rsidRPr="000F0D8C">
                    <w:rPr>
                      <w:rFonts w:ascii="標楷體" w:eastAsia="標楷體" w:hAnsi="標楷體" w:hint="eastAsia"/>
                      <w:sz w:val="20"/>
                      <w:szCs w:val="20"/>
                    </w:rPr>
                    <w:t>2R＋T</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64(cm)且R</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18(cm)。</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3.戶外階梯寬度大於1.2公尺，以坡道代替者坡度＜1：8。</w:t>
                  </w:r>
                </w:p>
              </w:tc>
              <w:tc>
                <w:tcPr>
                  <w:tcW w:w="3556" w:type="dxa"/>
                </w:tcPr>
                <w:p w:rsidR="00842A7D" w:rsidRPr="008E0DC7" w:rsidRDefault="00842A7D" w:rsidP="00757288">
                  <w:pPr>
                    <w:spacing w:line="22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w:t>
                  </w:r>
                  <w:r w:rsidRPr="000F0D8C">
                    <w:rPr>
                      <w:rFonts w:ascii="標楷體" w:eastAsia="標楷體" w:hAnsi="標楷體"/>
                      <w:sz w:val="20"/>
                      <w:szCs w:val="20"/>
                    </w:rPr>
                    <w:t>5</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第267條：</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1.地下各層最大樓地板面積A</w:t>
                  </w:r>
                  <w:r w:rsidRPr="00357B34">
                    <w:rPr>
                      <w:rFonts w:ascii="標楷體" w:eastAsia="標楷體" w:hAnsi="標楷體" w:hint="eastAsia"/>
                      <w:sz w:val="20"/>
                      <w:szCs w:val="20"/>
                      <w:vertAlign w:val="subscript"/>
                    </w:rPr>
                    <w:t>0</w:t>
                  </w:r>
                  <w:r w:rsidRPr="000F0D8C">
                    <w:rPr>
                      <w:rFonts w:ascii="標楷體" w:eastAsia="標楷體" w:hAnsi="標楷體" w:hint="eastAsia"/>
                      <w:sz w:val="20"/>
                      <w:szCs w:val="20"/>
                    </w:rPr>
                    <w:t>≦(1＋Q)A/2。</w:t>
                  </w:r>
                  <w:r w:rsidRPr="000F0D8C">
                    <w:rPr>
                      <w:rFonts w:ascii="標楷體" w:eastAsia="標楷體" w:hAnsi="標楷體" w:hint="eastAsia"/>
                      <w:sz w:val="20"/>
                      <w:szCs w:val="20"/>
                    </w:rPr>
                    <w:tab/>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2.基地內原有樹木高於</w:t>
                  </w:r>
                  <w:r>
                    <w:rPr>
                      <w:rFonts w:ascii="標楷體" w:eastAsia="標楷體" w:hAnsi="標楷體"/>
                      <w:sz w:val="20"/>
                      <w:szCs w:val="20"/>
                    </w:rPr>
                    <w:t>1</w:t>
                  </w:r>
                  <w:r w:rsidRPr="000F0D8C">
                    <w:rPr>
                      <w:rFonts w:ascii="標楷體" w:eastAsia="標楷體" w:hAnsi="標楷體" w:hint="eastAsia"/>
                      <w:sz w:val="20"/>
                      <w:szCs w:val="20"/>
                    </w:rPr>
                    <w:t>公尺，樹幹周長大於50公分，列管有案者，應予保留或移植於基地空地。</w:t>
                  </w:r>
                </w:p>
              </w:tc>
              <w:tc>
                <w:tcPr>
                  <w:tcW w:w="3556" w:type="dxa"/>
                </w:tcPr>
                <w:p w:rsidR="00842A7D" w:rsidRPr="008E0DC7" w:rsidRDefault="00842A7D" w:rsidP="00757288">
                  <w:pPr>
                    <w:spacing w:line="22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w:t>
                  </w:r>
                  <w:r w:rsidRPr="000F0D8C">
                    <w:rPr>
                      <w:rFonts w:ascii="標楷體" w:eastAsia="標楷體" w:hAnsi="標楷體"/>
                      <w:sz w:val="20"/>
                      <w:szCs w:val="20"/>
                    </w:rPr>
                    <w:t>6</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第268條：</w:t>
                  </w:r>
                </w:p>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建築物高度：H</w:t>
                  </w:r>
                  <w:proofErr w:type="gramStart"/>
                  <w:r w:rsidRPr="000F0D8C">
                    <w:rPr>
                      <w:rFonts w:ascii="標楷體" w:eastAsia="標楷體" w:hAnsi="標楷體" w:hint="eastAsia"/>
                      <w:sz w:val="20"/>
                      <w:szCs w:val="20"/>
                    </w:rPr>
                    <w:t>≦</w:t>
                  </w:r>
                  <w:proofErr w:type="gramEnd"/>
                  <w:r w:rsidRPr="000F0D8C">
                    <w:rPr>
                      <w:rFonts w:ascii="標楷體" w:eastAsia="標楷體" w:hAnsi="標楷體" w:hint="eastAsia"/>
                      <w:sz w:val="20"/>
                      <w:szCs w:val="20"/>
                    </w:rPr>
                    <w:t>(法定最大容積率/法定最大建蔽率)×3.6×2</w:t>
                  </w:r>
                </w:p>
              </w:tc>
              <w:tc>
                <w:tcPr>
                  <w:tcW w:w="3556" w:type="dxa"/>
                </w:tcPr>
                <w:p w:rsidR="00842A7D" w:rsidRPr="008E0DC7" w:rsidRDefault="00842A7D" w:rsidP="00757288">
                  <w:pPr>
                    <w:spacing w:line="220" w:lineRule="exact"/>
                    <w:rPr>
                      <w:rFonts w:ascii="標楷體" w:eastAsia="標楷體" w:hAnsi="標楷體"/>
                      <w:sz w:val="16"/>
                      <w:szCs w:val="20"/>
                    </w:rPr>
                  </w:pPr>
                </w:p>
              </w:tc>
            </w:tr>
            <w:tr w:rsidR="00842A7D" w:rsidRPr="000F0D8C" w:rsidTr="00757288">
              <w:tc>
                <w:tcPr>
                  <w:tcW w:w="10781" w:type="dxa"/>
                  <w:gridSpan w:val="5"/>
                  <w:shd w:val="clear" w:color="auto" w:fill="BFBFBF" w:themeFill="background1" w:themeFillShade="BF"/>
                </w:tcPr>
                <w:p w:rsidR="00842A7D" w:rsidRPr="000F0D8C" w:rsidRDefault="00842A7D" w:rsidP="00757288">
                  <w:pPr>
                    <w:spacing w:line="320" w:lineRule="exact"/>
                    <w:jc w:val="center"/>
                    <w:rPr>
                      <w:rFonts w:ascii="標楷體" w:eastAsia="標楷體" w:hAnsi="標楷體"/>
                      <w:sz w:val="20"/>
                      <w:szCs w:val="20"/>
                    </w:rPr>
                  </w:pPr>
                  <w:r w:rsidRPr="00155235">
                    <w:rPr>
                      <w:rFonts w:ascii="標楷體" w:eastAsia="標楷體" w:hAnsi="標楷體" w:hint="eastAsia"/>
                      <w:szCs w:val="20"/>
                    </w:rPr>
                    <w:t>其他必需簽證項目</w:t>
                  </w: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w:t>
                  </w:r>
                  <w:r w:rsidRPr="000F0D8C">
                    <w:rPr>
                      <w:rFonts w:ascii="標楷體" w:eastAsia="標楷體" w:hAnsi="標楷體"/>
                      <w:sz w:val="20"/>
                      <w:szCs w:val="20"/>
                    </w:rPr>
                    <w:t>7</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1.坡度陡峭</w:t>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w:t>
                  </w:r>
                  <w:r w:rsidRPr="000F0D8C">
                    <w:rPr>
                      <w:rFonts w:ascii="標楷體" w:eastAsia="標楷體" w:hAnsi="標楷體"/>
                      <w:sz w:val="20"/>
                      <w:szCs w:val="20"/>
                    </w:rPr>
                    <w:t>8</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2.地質結構不良、地層破碎、活動斷層或順向坡有滑動之虞</w:t>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hint="eastAsia"/>
                      <w:sz w:val="20"/>
                      <w:szCs w:val="20"/>
                    </w:rPr>
                    <w:t>1</w:t>
                  </w:r>
                  <w:r w:rsidRPr="000F0D8C">
                    <w:rPr>
                      <w:rFonts w:ascii="標楷體" w:eastAsia="標楷體" w:hAnsi="標楷體"/>
                      <w:sz w:val="20"/>
                      <w:szCs w:val="20"/>
                    </w:rPr>
                    <w:t>9</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3.現有礦場、廢土堆、坑道及其周圍有危害安全之虞</w:t>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20</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4.河岸侵蝕或向源侵蝕有危及基地安全</w:t>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21</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5.有崩塌或洪患之虞</w:t>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22</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6.依其他法律規定不得建築</w:t>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757288">
              <w:tc>
                <w:tcPr>
                  <w:tcW w:w="10781" w:type="dxa"/>
                  <w:gridSpan w:val="5"/>
                  <w:shd w:val="clear" w:color="auto" w:fill="BFBFBF" w:themeFill="background1" w:themeFillShade="BF"/>
                </w:tcPr>
                <w:p w:rsidR="00842A7D" w:rsidRPr="000F0D8C" w:rsidRDefault="00842A7D" w:rsidP="00757288">
                  <w:pPr>
                    <w:spacing w:line="320" w:lineRule="exact"/>
                    <w:jc w:val="center"/>
                    <w:rPr>
                      <w:rFonts w:ascii="標楷體" w:eastAsia="標楷體" w:hAnsi="標楷體"/>
                      <w:sz w:val="20"/>
                      <w:szCs w:val="20"/>
                    </w:rPr>
                  </w:pPr>
                  <w:r w:rsidRPr="00155235">
                    <w:rPr>
                      <w:rFonts w:ascii="標楷體" w:eastAsia="標楷體" w:hAnsi="標楷體" w:hint="eastAsia"/>
                      <w:szCs w:val="20"/>
                    </w:rPr>
                    <w:t>建築基地面積在</w:t>
                  </w:r>
                  <w:r>
                    <w:rPr>
                      <w:rFonts w:ascii="標楷體" w:eastAsia="標楷體" w:hAnsi="標楷體" w:hint="eastAsia"/>
                      <w:szCs w:val="20"/>
                    </w:rPr>
                    <w:t>3</w:t>
                  </w:r>
                  <w:r>
                    <w:rPr>
                      <w:rFonts w:ascii="標楷體" w:eastAsia="標楷體" w:hAnsi="標楷體"/>
                      <w:szCs w:val="20"/>
                    </w:rPr>
                    <w:t>000</w:t>
                  </w:r>
                  <w:r w:rsidRPr="00155235">
                    <w:rPr>
                      <w:rFonts w:ascii="標楷體" w:eastAsia="標楷體" w:hAnsi="標楷體" w:hint="eastAsia"/>
                      <w:szCs w:val="20"/>
                    </w:rPr>
                    <w:t>平方公尺以上之山坡地，涉及整地者增加簽證下列項目</w:t>
                  </w: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23</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1.工程圖樣及說明書是否齊全</w:t>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24</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2.計畫開發建築地區</w:t>
                  </w:r>
                  <w:proofErr w:type="gramStart"/>
                  <w:r w:rsidRPr="000F0D8C">
                    <w:rPr>
                      <w:rFonts w:ascii="標楷體" w:eastAsia="標楷體" w:hAnsi="標楷體" w:hint="eastAsia"/>
                      <w:sz w:val="20"/>
                      <w:szCs w:val="20"/>
                    </w:rPr>
                    <w:t>坵</w:t>
                  </w:r>
                  <w:proofErr w:type="gramEnd"/>
                  <w:r w:rsidRPr="000F0D8C">
                    <w:rPr>
                      <w:rFonts w:ascii="標楷體" w:eastAsia="標楷體" w:hAnsi="標楷體" w:hint="eastAsia"/>
                      <w:sz w:val="20"/>
                      <w:szCs w:val="20"/>
                    </w:rPr>
                    <w:t>塊圖上平均坡度是否符合規定</w:t>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25</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3.水土保持計畫核定證明文件或免擬具水土保持計畫證明文件是否齊全</w:t>
                  </w:r>
                  <w:r w:rsidRPr="000F0D8C">
                    <w:rPr>
                      <w:rFonts w:ascii="標楷體" w:eastAsia="標楷體" w:hAnsi="標楷體" w:hint="eastAsia"/>
                      <w:sz w:val="20"/>
                      <w:szCs w:val="20"/>
                    </w:rPr>
                    <w:tab/>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C8267D">
              <w:tc>
                <w:tcPr>
                  <w:tcW w:w="562" w:type="dxa"/>
                  <w:vAlign w:val="center"/>
                </w:tcPr>
                <w:p w:rsidR="00842A7D" w:rsidRPr="000F0D8C" w:rsidRDefault="00842A7D" w:rsidP="00757288">
                  <w:pPr>
                    <w:spacing w:line="220" w:lineRule="exact"/>
                    <w:jc w:val="center"/>
                    <w:rPr>
                      <w:rFonts w:ascii="標楷體" w:eastAsia="標楷體" w:hAnsi="標楷體"/>
                      <w:sz w:val="20"/>
                      <w:szCs w:val="20"/>
                    </w:rPr>
                  </w:pPr>
                  <w:r w:rsidRPr="000F0D8C">
                    <w:rPr>
                      <w:rFonts w:ascii="標楷體" w:eastAsia="標楷體" w:hAnsi="標楷體"/>
                      <w:sz w:val="20"/>
                      <w:szCs w:val="20"/>
                    </w:rPr>
                    <w:t>26</w:t>
                  </w:r>
                </w:p>
              </w:tc>
              <w:tc>
                <w:tcPr>
                  <w:tcW w:w="6663" w:type="dxa"/>
                  <w:gridSpan w:val="3"/>
                </w:tcPr>
                <w:p w:rsidR="00842A7D" w:rsidRPr="000F0D8C" w:rsidRDefault="00842A7D" w:rsidP="00757288">
                  <w:pPr>
                    <w:spacing w:line="220" w:lineRule="exact"/>
                    <w:rPr>
                      <w:rFonts w:ascii="標楷體" w:eastAsia="標楷體" w:hAnsi="標楷體"/>
                      <w:sz w:val="20"/>
                      <w:szCs w:val="20"/>
                    </w:rPr>
                  </w:pPr>
                  <w:r w:rsidRPr="000F0D8C">
                    <w:rPr>
                      <w:rFonts w:ascii="標楷體" w:eastAsia="標楷體" w:hAnsi="標楷體" w:hint="eastAsia"/>
                      <w:sz w:val="20"/>
                      <w:szCs w:val="20"/>
                    </w:rPr>
                    <w:t>4.依環境影響評估法相關規定應實施環境影響評估者，檢附審查通過文件是否齊全</w:t>
                  </w:r>
                  <w:r>
                    <w:rPr>
                      <w:rFonts w:ascii="標楷體" w:eastAsia="標楷體" w:hAnsi="標楷體" w:hint="eastAsia"/>
                      <w:sz w:val="20"/>
                      <w:szCs w:val="20"/>
                    </w:rPr>
                    <w:t>。</w:t>
                  </w:r>
                </w:p>
              </w:tc>
              <w:tc>
                <w:tcPr>
                  <w:tcW w:w="3556" w:type="dxa"/>
                </w:tcPr>
                <w:p w:rsidR="00842A7D" w:rsidRPr="008E0DC7" w:rsidRDefault="00842A7D" w:rsidP="00757288">
                  <w:pPr>
                    <w:spacing w:line="280" w:lineRule="exact"/>
                    <w:rPr>
                      <w:rFonts w:ascii="標楷體" w:eastAsia="標楷體" w:hAnsi="標楷體"/>
                      <w:sz w:val="16"/>
                      <w:szCs w:val="20"/>
                    </w:rPr>
                  </w:pPr>
                </w:p>
              </w:tc>
            </w:tr>
            <w:tr w:rsidR="00842A7D" w:rsidRPr="000F0D8C" w:rsidTr="00757288">
              <w:tc>
                <w:tcPr>
                  <w:tcW w:w="10781" w:type="dxa"/>
                  <w:gridSpan w:val="5"/>
                  <w:shd w:val="clear" w:color="auto" w:fill="BFBFBF" w:themeFill="background1" w:themeFillShade="BF"/>
                </w:tcPr>
                <w:p w:rsidR="00842A7D" w:rsidRPr="000F0D8C" w:rsidRDefault="00842A7D" w:rsidP="00757288">
                  <w:pPr>
                    <w:spacing w:line="280" w:lineRule="exact"/>
                    <w:jc w:val="center"/>
                    <w:rPr>
                      <w:rFonts w:ascii="標楷體" w:eastAsia="標楷體" w:hAnsi="標楷體"/>
                      <w:sz w:val="20"/>
                      <w:szCs w:val="20"/>
                    </w:rPr>
                  </w:pPr>
                  <w:r w:rsidRPr="00155235">
                    <w:rPr>
                      <w:rFonts w:ascii="標楷體" w:eastAsia="標楷體" w:hAnsi="標楷體" w:hint="eastAsia"/>
                      <w:szCs w:val="20"/>
                    </w:rPr>
                    <w:t>建築師暨專業技師簽證欄</w:t>
                  </w:r>
                </w:p>
              </w:tc>
            </w:tr>
            <w:tr w:rsidR="00842A7D" w:rsidRPr="000F0D8C" w:rsidTr="00C8267D">
              <w:tc>
                <w:tcPr>
                  <w:tcW w:w="5401" w:type="dxa"/>
                  <w:gridSpan w:val="3"/>
                </w:tcPr>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 xml:space="preserve">簽證項次：第1、2、3、4、5、6、7、8、9、10、17、18、19、20、21、23、24、26項 </w:t>
                  </w:r>
                  <w:r w:rsidRPr="000F0D8C">
                    <w:rPr>
                      <w:rFonts w:ascii="標楷體" w:eastAsia="標楷體" w:hAnsi="標楷體"/>
                      <w:sz w:val="20"/>
                      <w:szCs w:val="20"/>
                    </w:rPr>
                    <w:t xml:space="preserve">    </w:t>
                  </w:r>
                  <w:r w:rsidRPr="000F0D8C">
                    <w:rPr>
                      <w:rFonts w:ascii="標楷體" w:eastAsia="標楷體" w:hAnsi="標楷體" w:hint="eastAsia"/>
                      <w:sz w:val="20"/>
                      <w:szCs w:val="20"/>
                    </w:rPr>
                    <w:t>(非負責簽證項次請刪除)</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(1)技師事務所：</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(2)技師姓名：</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(3)開業證字號：</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(4)地址：</w:t>
                  </w:r>
                </w:p>
              </w:tc>
              <w:tc>
                <w:tcPr>
                  <w:tcW w:w="5380" w:type="dxa"/>
                  <w:gridSpan w:val="2"/>
                </w:tcPr>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 xml:space="preserve">簽證項次：第1、2、3、4、5、6、7、8、9、10、17、18、19、20、21、23、24、26項 </w:t>
                  </w:r>
                  <w:r w:rsidRPr="000F0D8C">
                    <w:rPr>
                      <w:rFonts w:ascii="標楷體" w:eastAsia="標楷體" w:hAnsi="標楷體"/>
                      <w:sz w:val="20"/>
                      <w:szCs w:val="20"/>
                    </w:rPr>
                    <w:t xml:space="preserve">     </w:t>
                  </w:r>
                  <w:r w:rsidRPr="000F0D8C">
                    <w:rPr>
                      <w:rFonts w:ascii="標楷體" w:eastAsia="標楷體" w:hAnsi="標楷體" w:hint="eastAsia"/>
                      <w:sz w:val="20"/>
                      <w:szCs w:val="20"/>
                    </w:rPr>
                    <w:t>(非負責簽證項次請刪除)</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(1)技師事務所：</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(2)技師姓名：</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(3)開業證字號：</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(4)地址：</w:t>
                  </w:r>
                </w:p>
              </w:tc>
            </w:tr>
            <w:tr w:rsidR="00842A7D" w:rsidRPr="000F0D8C" w:rsidTr="00C8267D">
              <w:tc>
                <w:tcPr>
                  <w:tcW w:w="5401" w:type="dxa"/>
                  <w:gridSpan w:val="3"/>
                </w:tcPr>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 xml:space="preserve">簽證項次：第1、2、3、4、5、6、7、8、9、10、17、18、19、20、21、23、24、26項 </w:t>
                  </w:r>
                  <w:r w:rsidRPr="000F0D8C">
                    <w:rPr>
                      <w:rFonts w:ascii="標楷體" w:eastAsia="標楷體" w:hAnsi="標楷體"/>
                      <w:sz w:val="20"/>
                      <w:szCs w:val="20"/>
                    </w:rPr>
                    <w:t xml:space="preserve">     </w:t>
                  </w:r>
                  <w:r w:rsidRPr="000F0D8C">
                    <w:rPr>
                      <w:rFonts w:ascii="標楷體" w:eastAsia="標楷體" w:hAnsi="標楷體" w:hint="eastAsia"/>
                      <w:sz w:val="20"/>
                      <w:szCs w:val="20"/>
                    </w:rPr>
                    <w:t>(非負責簽證項次請刪除)</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(1)技師事務所：</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(2)技師姓名：</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(3)開業證字號：</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(4)地址：</w:t>
                  </w:r>
                </w:p>
              </w:tc>
              <w:tc>
                <w:tcPr>
                  <w:tcW w:w="5380" w:type="dxa"/>
                  <w:gridSpan w:val="2"/>
                </w:tcPr>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 xml:space="preserve">簽證項次：第1、2、3、4、5、6、7、8、9、10、17、18、19、20、21、23、24、26項 </w:t>
                  </w:r>
                  <w:r w:rsidRPr="000F0D8C">
                    <w:rPr>
                      <w:rFonts w:ascii="標楷體" w:eastAsia="標楷體" w:hAnsi="標楷體"/>
                      <w:sz w:val="20"/>
                      <w:szCs w:val="20"/>
                    </w:rPr>
                    <w:t xml:space="preserve">     </w:t>
                  </w:r>
                  <w:r w:rsidRPr="000F0D8C">
                    <w:rPr>
                      <w:rFonts w:ascii="標楷體" w:eastAsia="標楷體" w:hAnsi="標楷體" w:hint="eastAsia"/>
                      <w:sz w:val="20"/>
                      <w:szCs w:val="20"/>
                    </w:rPr>
                    <w:t>(非負責簽證項次請刪除)</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(1)技師事務所：</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(2)技師姓名：</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(3)開業證字號：</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(4)地址：</w:t>
                  </w:r>
                </w:p>
              </w:tc>
            </w:tr>
            <w:tr w:rsidR="00842A7D" w:rsidRPr="000F0D8C" w:rsidTr="00C8267D">
              <w:trPr>
                <w:trHeight w:val="1712"/>
              </w:trPr>
              <w:tc>
                <w:tcPr>
                  <w:tcW w:w="669" w:type="dxa"/>
                  <w:gridSpan w:val="2"/>
                </w:tcPr>
                <w:p w:rsidR="00842A7D" w:rsidRPr="00452DED" w:rsidRDefault="00842A7D" w:rsidP="00757288">
                  <w:pPr>
                    <w:spacing w:line="280" w:lineRule="exact"/>
                    <w:rPr>
                      <w:rFonts w:ascii="標楷體" w:eastAsia="標楷體" w:hAnsi="標楷體"/>
                      <w:sz w:val="20"/>
                      <w:szCs w:val="20"/>
                    </w:rPr>
                  </w:pPr>
                  <w:r w:rsidRPr="00452DED">
                    <w:rPr>
                      <w:rFonts w:ascii="標楷體" w:eastAsia="標楷體" w:hAnsi="標楷體" w:hint="eastAsia"/>
                      <w:sz w:val="20"/>
                      <w:szCs w:val="20"/>
                    </w:rPr>
                    <w:t>設合</w:t>
                  </w:r>
                </w:p>
                <w:p w:rsidR="00842A7D" w:rsidRPr="00452DED" w:rsidRDefault="00842A7D" w:rsidP="00757288">
                  <w:pPr>
                    <w:spacing w:line="280" w:lineRule="exact"/>
                    <w:rPr>
                      <w:rFonts w:ascii="標楷體" w:eastAsia="標楷體" w:hAnsi="標楷體"/>
                      <w:sz w:val="20"/>
                      <w:szCs w:val="20"/>
                    </w:rPr>
                  </w:pPr>
                  <w:r w:rsidRPr="00452DED">
                    <w:rPr>
                      <w:rFonts w:ascii="標楷體" w:eastAsia="標楷體" w:hAnsi="標楷體" w:hint="eastAsia"/>
                      <w:sz w:val="20"/>
                      <w:szCs w:val="20"/>
                    </w:rPr>
                    <w:t>計意</w:t>
                  </w:r>
                </w:p>
                <w:p w:rsidR="00842A7D" w:rsidRPr="00452DED" w:rsidRDefault="00842A7D" w:rsidP="00757288">
                  <w:pPr>
                    <w:spacing w:line="280" w:lineRule="exact"/>
                    <w:rPr>
                      <w:rFonts w:ascii="標楷體" w:eastAsia="標楷體" w:hAnsi="標楷體"/>
                      <w:sz w:val="20"/>
                      <w:szCs w:val="20"/>
                    </w:rPr>
                  </w:pPr>
                  <w:r w:rsidRPr="00452DED">
                    <w:rPr>
                      <w:rFonts w:ascii="標楷體" w:eastAsia="標楷體" w:hAnsi="標楷體" w:hint="eastAsia"/>
                      <w:sz w:val="20"/>
                      <w:szCs w:val="20"/>
                    </w:rPr>
                    <w:t>建見</w:t>
                  </w:r>
                </w:p>
                <w:p w:rsidR="00842A7D" w:rsidRPr="00452DED" w:rsidRDefault="00842A7D" w:rsidP="00757288">
                  <w:pPr>
                    <w:spacing w:line="280" w:lineRule="exact"/>
                    <w:rPr>
                      <w:rFonts w:ascii="標楷體" w:eastAsia="標楷體" w:hAnsi="標楷體"/>
                      <w:sz w:val="20"/>
                      <w:szCs w:val="20"/>
                    </w:rPr>
                  </w:pPr>
                  <w:r w:rsidRPr="00452DED">
                    <w:rPr>
                      <w:rFonts w:ascii="標楷體" w:eastAsia="標楷體" w:hAnsi="標楷體" w:hint="eastAsia"/>
                      <w:sz w:val="20"/>
                      <w:szCs w:val="20"/>
                    </w:rPr>
                    <w:t>築暨</w:t>
                  </w:r>
                </w:p>
                <w:p w:rsidR="00842A7D" w:rsidRPr="00452DED" w:rsidRDefault="00842A7D" w:rsidP="00757288">
                  <w:pPr>
                    <w:spacing w:line="280" w:lineRule="exact"/>
                    <w:rPr>
                      <w:rFonts w:ascii="標楷體" w:eastAsia="標楷體" w:hAnsi="標楷體"/>
                      <w:sz w:val="20"/>
                      <w:szCs w:val="20"/>
                    </w:rPr>
                  </w:pPr>
                  <w:r w:rsidRPr="00452DED">
                    <w:rPr>
                      <w:rFonts w:ascii="標楷體" w:eastAsia="標楷體" w:hAnsi="標楷體" w:hint="eastAsia"/>
                      <w:sz w:val="20"/>
                      <w:szCs w:val="20"/>
                    </w:rPr>
                    <w:t>師簽</w:t>
                  </w:r>
                </w:p>
                <w:p w:rsidR="00842A7D" w:rsidRPr="000F0D8C" w:rsidRDefault="00842A7D" w:rsidP="00757288">
                  <w:pPr>
                    <w:spacing w:line="280" w:lineRule="exact"/>
                    <w:rPr>
                      <w:rFonts w:ascii="標楷體" w:eastAsia="標楷體" w:hAnsi="標楷體"/>
                      <w:sz w:val="20"/>
                      <w:szCs w:val="20"/>
                    </w:rPr>
                  </w:pPr>
                  <w:proofErr w:type="gramStart"/>
                  <w:r w:rsidRPr="00452DED">
                    <w:rPr>
                      <w:rFonts w:ascii="標楷體" w:eastAsia="標楷體" w:hAnsi="標楷體" w:hint="eastAsia"/>
                      <w:sz w:val="20"/>
                      <w:szCs w:val="20"/>
                    </w:rPr>
                    <w:t>綜證</w:t>
                  </w:r>
                  <w:proofErr w:type="gramEnd"/>
                </w:p>
              </w:tc>
              <w:tc>
                <w:tcPr>
                  <w:tcW w:w="4732" w:type="dxa"/>
                </w:tcPr>
                <w:p w:rsidR="00842A7D" w:rsidRPr="000F0D8C" w:rsidRDefault="00842A7D" w:rsidP="00757288">
                  <w:pPr>
                    <w:spacing w:line="280" w:lineRule="exact"/>
                    <w:rPr>
                      <w:rFonts w:ascii="標楷體" w:eastAsia="標楷體" w:hAnsi="標楷體"/>
                      <w:sz w:val="20"/>
                      <w:szCs w:val="20"/>
                    </w:rPr>
                  </w:pPr>
                </w:p>
              </w:tc>
              <w:tc>
                <w:tcPr>
                  <w:tcW w:w="5380" w:type="dxa"/>
                  <w:gridSpan w:val="2"/>
                </w:tcPr>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簽證項次：第1~26項</w:t>
                  </w:r>
                  <w:r w:rsidRPr="000F0D8C">
                    <w:rPr>
                      <w:rFonts w:ascii="標楷體" w:eastAsia="標楷體" w:hAnsi="標楷體" w:hint="eastAsia"/>
                      <w:sz w:val="20"/>
                      <w:szCs w:val="20"/>
                    </w:rPr>
                    <w:tab/>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(1)建築師師事務所：</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(2)建築師師姓名：</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(3)開業證字號：</w:t>
                  </w:r>
                </w:p>
                <w:p w:rsidR="00842A7D" w:rsidRPr="000F0D8C" w:rsidRDefault="00842A7D" w:rsidP="00757288">
                  <w:pPr>
                    <w:spacing w:line="280" w:lineRule="exact"/>
                    <w:rPr>
                      <w:rFonts w:ascii="標楷體" w:eastAsia="標楷體" w:hAnsi="標楷體"/>
                      <w:sz w:val="20"/>
                      <w:szCs w:val="20"/>
                    </w:rPr>
                  </w:pPr>
                  <w:r w:rsidRPr="000F0D8C">
                    <w:rPr>
                      <w:rFonts w:ascii="標楷體" w:eastAsia="標楷體" w:hAnsi="標楷體" w:hint="eastAsia"/>
                      <w:sz w:val="20"/>
                      <w:szCs w:val="20"/>
                    </w:rPr>
                    <w:t>(4)地址：</w:t>
                  </w:r>
                </w:p>
              </w:tc>
            </w:tr>
          </w:tbl>
          <w:p w:rsidR="00842A7D" w:rsidRDefault="00842A7D" w:rsidP="00757288">
            <w:pPr>
              <w:widowControl/>
            </w:pPr>
          </w:p>
        </w:tc>
      </w:tr>
    </w:tbl>
    <w:p w:rsidR="009274F1" w:rsidRPr="00364402" w:rsidRDefault="0063116D" w:rsidP="00842A7D">
      <w:pPr>
        <w:spacing w:line="240" w:lineRule="exact"/>
        <w:rPr>
          <w:rFonts w:ascii="標楷體" w:eastAsia="標楷體" w:hAnsi="標楷體"/>
          <w:sz w:val="22"/>
        </w:rPr>
      </w:pPr>
      <w:r w:rsidRPr="00364402">
        <w:rPr>
          <w:rFonts w:ascii="標楷體" w:eastAsia="標楷體" w:hAnsi="標楷體"/>
          <w:noProof/>
          <w:sz w:val="22"/>
        </w:rPr>
        <mc:AlternateContent>
          <mc:Choice Requires="wps">
            <w:drawing>
              <wp:anchor distT="0" distB="0" distL="114300" distR="114300" simplePos="0" relativeHeight="251659264" behindDoc="0" locked="0" layoutInCell="1" allowOverlap="1" wp14:anchorId="5D01315F" wp14:editId="1A823637">
                <wp:simplePos x="0" y="0"/>
                <wp:positionH relativeFrom="column">
                  <wp:posOffset>-5635256</wp:posOffset>
                </wp:positionH>
                <wp:positionV relativeFrom="paragraph">
                  <wp:posOffset>9127195</wp:posOffset>
                </wp:positionV>
                <wp:extent cx="2815672" cy="322608"/>
                <wp:effectExtent l="0" t="0" r="0" b="1270"/>
                <wp:wrapNone/>
                <wp:docPr id="647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672" cy="322608"/>
                        </a:xfrm>
                        <a:prstGeom prst="rect">
                          <a:avLst/>
                        </a:prstGeom>
                        <a:noFill/>
                        <a:ln w="9525">
                          <a:noFill/>
                          <a:miter lim="800000"/>
                          <a:headEnd/>
                          <a:tailEnd/>
                        </a:ln>
                      </wps:spPr>
                      <wps:txbx>
                        <w:txbxContent>
                          <w:p w:rsidR="0063116D" w:rsidRDefault="0063116D" w:rsidP="0063116D">
                            <w:pPr>
                              <w:pStyle w:val="Web"/>
                              <w:spacing w:before="0" w:beforeAutospacing="0" w:after="0" w:afterAutospacing="0" w:line="220" w:lineRule="exact"/>
                            </w:pPr>
                            <w:r>
                              <w:rPr>
                                <w:rFonts w:ascii="標楷體" w:eastAsia="標楷體" w:hAnsi="標楷體" w:cstheme="minorBidi" w:hint="eastAsia"/>
                                <w:color w:val="000000"/>
                                <w:sz w:val="20"/>
                                <w:szCs w:val="20"/>
                              </w:rPr>
                              <w:t>申請案編碼：050123，公告期限：30天</w:t>
                            </w:r>
                          </w:p>
                        </w:txbxContent>
                      </wps:txbx>
                      <wps:bodyPr vertOverflow="clip" wrap="square" lIns="91440" tIns="45720" rIns="91440" bIns="45720" anchor="t" upright="1"/>
                    </wps:wsp>
                  </a:graphicData>
                </a:graphic>
              </wp:anchor>
            </w:drawing>
          </mc:Choice>
          <mc:Fallback>
            <w:pict>
              <v:shapetype w14:anchorId="5D01315F" id="_x0000_t202" coordsize="21600,21600" o:spt="202" path="m,l,21600r21600,l21600,xe">
                <v:stroke joinstyle="miter"/>
                <v:path gradientshapeok="t" o:connecttype="rect"/>
              </v:shapetype>
              <v:shape id="Text Box 328" o:spid="_x0000_s1026" type="#_x0000_t202" style="position:absolute;margin-left:-443.7pt;margin-top:718.7pt;width:221.7pt;height:2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" filled="f" stroked="f">
                <v:textbox>
                  <w:txbxContent>
                    <w:p w:rsidR="0063116D" w:rsidRDefault="0063116D" w:rsidP="0063116D">
                      <w:pPr>
                        <w:pStyle w:val="Web"/>
                        <w:spacing w:before="0" w:beforeAutospacing="0" w:after="0" w:afterAutospacing="0" w:line="220" w:lineRule="exact"/>
                      </w:pPr>
                      <w:r>
                        <w:rPr>
                          <w:rFonts w:ascii="標楷體" w:eastAsia="標楷體" w:hAnsi="標楷體" w:cstheme="minorBidi" w:hint="eastAsia"/>
                          <w:color w:val="000000"/>
                          <w:sz w:val="20"/>
                          <w:szCs w:val="20"/>
                        </w:rPr>
                        <w:t>申請案編碼：050123，公告期限：30天</w:t>
                      </w:r>
                    </w:p>
                  </w:txbxContent>
                </v:textbox>
              </v:shape>
            </w:pict>
          </mc:Fallback>
        </mc:AlternateContent>
      </w:r>
      <w:r w:rsidR="00645F67" w:rsidRPr="00364402">
        <w:rPr>
          <w:rFonts w:ascii="標楷體" w:eastAsia="標楷體" w:hAnsi="標楷體" w:hint="eastAsia"/>
          <w:sz w:val="22"/>
        </w:rPr>
        <w:t>備註：</w:t>
      </w:r>
      <w:r w:rsidR="00645F67" w:rsidRPr="00364402">
        <w:rPr>
          <w:rFonts w:ascii="標楷體" w:eastAsia="標楷體" w:hAnsi="標楷體" w:hint="eastAsia"/>
          <w:sz w:val="20"/>
          <w:szCs w:val="20"/>
        </w:rPr>
        <w:t>[</w:t>
      </w:r>
      <w:proofErr w:type="gramStart"/>
      <w:r w:rsidR="00645F67" w:rsidRPr="00364402">
        <w:rPr>
          <w:rFonts w:ascii="標楷體" w:eastAsia="標楷體" w:hAnsi="標楷體" w:hint="eastAsia"/>
          <w:sz w:val="20"/>
          <w:szCs w:val="20"/>
        </w:rPr>
        <w:t>註</w:t>
      </w:r>
      <w:proofErr w:type="gramEnd"/>
      <w:r w:rsidR="00645F67" w:rsidRPr="00364402">
        <w:rPr>
          <w:rFonts w:ascii="標楷體" w:eastAsia="標楷體" w:hAnsi="標楷體" w:hint="eastAsia"/>
          <w:sz w:val="20"/>
          <w:szCs w:val="20"/>
        </w:rPr>
        <w:t>1</w:t>
      </w:r>
      <w:r w:rsidR="00645F67" w:rsidRPr="00364402">
        <w:rPr>
          <w:rFonts w:ascii="標楷體" w:eastAsia="標楷體" w:hAnsi="標楷體"/>
          <w:sz w:val="20"/>
          <w:szCs w:val="20"/>
        </w:rPr>
        <w:t>]</w:t>
      </w:r>
      <w:r w:rsidR="00645F67" w:rsidRPr="00364402">
        <w:rPr>
          <w:rFonts w:ascii="標楷體" w:eastAsia="標楷體" w:hAnsi="標楷體" w:hint="eastAsia"/>
          <w:sz w:val="20"/>
          <w:szCs w:val="20"/>
        </w:rPr>
        <w:t>、[</w:t>
      </w:r>
      <w:proofErr w:type="gramStart"/>
      <w:r w:rsidR="00645F67" w:rsidRPr="00364402">
        <w:rPr>
          <w:rFonts w:ascii="標楷體" w:eastAsia="標楷體" w:hAnsi="標楷體" w:hint="eastAsia"/>
          <w:sz w:val="20"/>
          <w:szCs w:val="20"/>
        </w:rPr>
        <w:t>註</w:t>
      </w:r>
      <w:proofErr w:type="gramEnd"/>
      <w:r w:rsidR="00645F67" w:rsidRPr="00364402">
        <w:rPr>
          <w:rFonts w:ascii="標楷體" w:eastAsia="標楷體" w:hAnsi="標楷體"/>
          <w:sz w:val="20"/>
          <w:szCs w:val="20"/>
        </w:rPr>
        <w:t>2]</w:t>
      </w:r>
      <w:r w:rsidR="00645F67" w:rsidRPr="00364402">
        <w:rPr>
          <w:rFonts w:ascii="標楷體" w:eastAsia="標楷體" w:hAnsi="標楷體" w:hint="eastAsia"/>
          <w:sz w:val="22"/>
        </w:rPr>
        <w:t>適用「新北市政府辦理山坡地建築審查要點」之案件應從其規定檢討。</w:t>
      </w:r>
    </w:p>
    <w:sectPr w:rsidR="009274F1" w:rsidRPr="00364402" w:rsidSect="00E86435">
      <w:headerReference w:type="default" r:id="rId13"/>
      <w:footerReference w:type="default" r:id="rId14"/>
      <w:pgSz w:w="23811" w:h="16838" w:orient="landscape" w:code="8"/>
      <w:pgMar w:top="720" w:right="720"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48A" w:rsidRDefault="0077048A" w:rsidP="0063116D">
      <w:r>
        <w:separator/>
      </w:r>
    </w:p>
  </w:endnote>
  <w:endnote w:type="continuationSeparator" w:id="0">
    <w:p w:rsidR="0077048A" w:rsidRDefault="0077048A" w:rsidP="0063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6D" w:rsidRPr="0063116D" w:rsidRDefault="00842A7D" w:rsidP="009F79AF">
    <w:pPr>
      <w:pStyle w:val="a5"/>
      <w:jc w:val="center"/>
    </w:pPr>
    <w:r w:rsidRPr="00842A7D">
      <w:rPr>
        <w:noProof/>
        <w:sz w:val="24"/>
        <w:szCs w:val="22"/>
      </w:rPr>
      <mc:AlternateContent>
        <mc:Choice Requires="wps">
          <w:drawing>
            <wp:anchor distT="0" distB="0" distL="114300" distR="114300" simplePos="0" relativeHeight="251660288" behindDoc="0" locked="0" layoutInCell="1" allowOverlap="1" wp14:anchorId="5EA6D6DD" wp14:editId="76D2DC57">
              <wp:simplePos x="0" y="0"/>
              <wp:positionH relativeFrom="column">
                <wp:posOffset>3884</wp:posOffset>
              </wp:positionH>
              <wp:positionV relativeFrom="paragraph">
                <wp:posOffset>-4445</wp:posOffset>
              </wp:positionV>
              <wp:extent cx="2815672" cy="322608"/>
              <wp:effectExtent l="0" t="0" r="0" b="1270"/>
              <wp:wrapNone/>
              <wp:docPr id="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672" cy="322608"/>
                      </a:xfrm>
                      <a:prstGeom prst="rect">
                        <a:avLst/>
                      </a:prstGeom>
                      <a:noFill/>
                      <a:ln w="9525">
                        <a:noFill/>
                        <a:miter lim="800000"/>
                        <a:headEnd/>
                        <a:tailEnd/>
                      </a:ln>
                    </wps:spPr>
                    <wps:txbx>
                      <w:txbxContent>
                        <w:p w:rsidR="00842A7D" w:rsidRDefault="00842A7D" w:rsidP="00842A7D">
                          <w:pPr>
                            <w:pStyle w:val="Web"/>
                            <w:spacing w:before="0" w:beforeAutospacing="0" w:after="0" w:afterAutospacing="0" w:line="220" w:lineRule="exact"/>
                          </w:pPr>
                          <w:r>
                            <w:rPr>
                              <w:rFonts w:ascii="標楷體" w:eastAsia="標楷體" w:hAnsi="標楷體" w:cstheme="minorBidi" w:hint="eastAsia"/>
                              <w:color w:val="000000"/>
                              <w:sz w:val="20"/>
                              <w:szCs w:val="20"/>
                            </w:rPr>
                            <w:t>申請案編碼：050123，公告期限：30天</w:t>
                          </w:r>
                        </w:p>
                      </w:txbxContent>
                    </wps:txbx>
                    <wps:bodyPr vertOverflow="clip" wrap="square" lIns="91440" tIns="45720" rIns="91440" bIns="45720" anchor="t" upright="1"/>
                  </wps:wsp>
                </a:graphicData>
              </a:graphic>
            </wp:anchor>
          </w:drawing>
        </mc:Choice>
        <mc:Fallback>
          <w:pict>
            <v:shapetype w14:anchorId="5EA6D6DD" id="_x0000_t202" coordsize="21600,21600" o:spt="202" path="m,l,21600r21600,l21600,xe">
              <v:stroke joinstyle="miter"/>
              <v:path gradientshapeok="t" o:connecttype="rect"/>
            </v:shapetype>
            <v:shape id="_x0000_s1028" type="#_x0000_t202" style="position:absolute;left:0;text-align:left;margin-left:.3pt;margin-top:-.35pt;width:221.7pt;height:25.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" filled="f" stroked="f">
              <v:textbox>
                <w:txbxContent>
                  <w:p w:rsidR="00842A7D" w:rsidRDefault="00842A7D" w:rsidP="00842A7D">
                    <w:pPr>
                      <w:pStyle w:val="Web"/>
                      <w:spacing w:before="0" w:beforeAutospacing="0" w:after="0" w:afterAutospacing="0" w:line="220" w:lineRule="exact"/>
                    </w:pPr>
                    <w:r>
                      <w:rPr>
                        <w:rFonts w:ascii="標楷體" w:eastAsia="標楷體" w:hAnsi="標楷體" w:cstheme="minorBidi" w:hint="eastAsia"/>
                        <w:color w:val="000000"/>
                        <w:sz w:val="20"/>
                        <w:szCs w:val="20"/>
                      </w:rPr>
                      <w:t>申請案編碼：050123，公告期限：30天</w:t>
                    </w:r>
                  </w:p>
                </w:txbxContent>
              </v:textbox>
            </v:shape>
          </w:pict>
        </mc:Fallback>
      </mc:AlternateContent>
    </w:r>
    <w:r w:rsidR="0063116D" w:rsidRPr="0063116D">
      <w:rPr>
        <w:rFonts w:ascii="標楷體" w:eastAsia="標楷體" w:hAnsi="標楷體" w:hint="eastAsia"/>
      </w:rPr>
      <w:t>(民)工建照23-(民)表</w:t>
    </w:r>
    <w:proofErr w:type="gramStart"/>
    <w:r w:rsidR="0063116D" w:rsidRPr="0063116D">
      <w:rPr>
        <w:rFonts w:ascii="標楷體" w:eastAsia="標楷體" w:hAnsi="標楷體" w:hint="eastAsia"/>
      </w:rPr>
      <w:t>一</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48A" w:rsidRDefault="0077048A" w:rsidP="0063116D">
      <w:r>
        <w:separator/>
      </w:r>
    </w:p>
  </w:footnote>
  <w:footnote w:type="continuationSeparator" w:id="0">
    <w:p w:rsidR="0077048A" w:rsidRDefault="0077048A" w:rsidP="0063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6D" w:rsidRDefault="0063116D">
    <w:pPr>
      <w:pStyle w:val="a3"/>
      <w:rPr>
        <w:rFonts w:ascii="標楷體" w:eastAsia="標楷體" w:hAnsi="標楷體"/>
      </w:rPr>
    </w:pPr>
    <w:r w:rsidRPr="0063116D">
      <w:rPr>
        <w:rFonts w:ascii="標楷體" w:eastAsia="標楷體" w:hAnsi="標楷體" w:hint="eastAsia"/>
      </w:rPr>
      <w:t>附表</w:t>
    </w:r>
    <w:proofErr w:type="gramStart"/>
    <w:r>
      <w:rPr>
        <w:rFonts w:ascii="標楷體" w:eastAsia="標楷體" w:hAnsi="標楷體" w:hint="eastAsia"/>
      </w:rPr>
      <w:t>一</w:t>
    </w:r>
    <w:proofErr w:type="gramEnd"/>
  </w:p>
  <w:p w:rsidR="00452DED" w:rsidRPr="00452DED" w:rsidRDefault="00452DED" w:rsidP="00452DED">
    <w:pPr>
      <w:pStyle w:val="a3"/>
      <w:jc w:val="center"/>
      <w:rPr>
        <w:rFonts w:ascii="標楷體" w:eastAsia="標楷體" w:hAnsi="標楷體"/>
        <w:b/>
        <w:sz w:val="36"/>
      </w:rPr>
    </w:pPr>
    <w:r w:rsidRPr="0063116D">
      <w:rPr>
        <w:rFonts w:ascii="標楷體" w:eastAsia="標楷體" w:hAnsi="標楷體"/>
        <w:noProof/>
        <w:sz w:val="28"/>
      </w:rPr>
      <mc:AlternateContent>
        <mc:Choice Requires="wps">
          <w:drawing>
            <wp:anchor distT="0" distB="0" distL="114300" distR="114300" simplePos="0" relativeHeight="251657216" behindDoc="0" locked="0" layoutInCell="1" allowOverlap="1" wp14:anchorId="04801BC2" wp14:editId="41B59CBF">
              <wp:simplePos x="0" y="0"/>
              <wp:positionH relativeFrom="column">
                <wp:posOffset>12820488</wp:posOffset>
              </wp:positionH>
              <wp:positionV relativeFrom="paragraph">
                <wp:posOffset>6350</wp:posOffset>
              </wp:positionV>
              <wp:extent cx="1095154" cy="295275"/>
              <wp:effectExtent l="0" t="0" r="0" b="0"/>
              <wp:wrapNone/>
              <wp:docPr id="1"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95275"/>
                      </a:xfrm>
                      <a:prstGeom prst="rect">
                        <a:avLst/>
                      </a:prstGeom>
                      <a:noFill/>
                      <a:ln w="9525">
                        <a:noFill/>
                        <a:miter lim="800000"/>
                        <a:headEnd/>
                        <a:tailEnd/>
                      </a:ln>
                    </wps:spPr>
                    <wps:txbx>
                      <w:txbxContent>
                        <w:p w:rsidR="00452DED" w:rsidRPr="00452DED" w:rsidRDefault="00452DED" w:rsidP="00452DED">
                          <w:pPr>
                            <w:pStyle w:val="a3"/>
                            <w:spacing w:line="220" w:lineRule="exact"/>
                            <w:rPr>
                              <w:kern w:val="0"/>
                              <w:sz w:val="32"/>
                              <w:szCs w:val="24"/>
                            </w:rPr>
                          </w:pPr>
                          <w:r w:rsidRPr="00452DED">
                            <w:rPr>
                              <w:rFonts w:eastAsia="標楷體"/>
                              <w:szCs w:val="16"/>
                            </w:rPr>
                            <w:t>1</w:t>
                          </w:r>
                          <w:r w:rsidR="00E24815">
                            <w:rPr>
                              <w:rFonts w:eastAsia="標楷體"/>
                              <w:szCs w:val="16"/>
                            </w:rPr>
                            <w:t>10</w:t>
                          </w:r>
                          <w:r w:rsidRPr="00452DED">
                            <w:rPr>
                              <w:rFonts w:eastAsia="標楷體" w:hint="eastAsia"/>
                              <w:szCs w:val="16"/>
                            </w:rPr>
                            <w:t>年</w:t>
                          </w:r>
                          <w:r w:rsidR="00E24815">
                            <w:rPr>
                              <w:rFonts w:eastAsia="標楷體"/>
                              <w:szCs w:val="16"/>
                            </w:rPr>
                            <w:t>1</w:t>
                          </w:r>
                          <w:r w:rsidRPr="00452DED">
                            <w:rPr>
                              <w:rFonts w:eastAsia="標楷體" w:hint="eastAsia"/>
                              <w:szCs w:val="16"/>
                            </w:rPr>
                            <w:t>月修正</w:t>
                          </w:r>
                        </w:p>
                      </w:txbxContent>
                    </wps:txbx>
                    <wps:bodyPr vertOverflow="clip"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type w14:anchorId="04801BC2" id="_x0000_t202" coordsize="21600,21600" o:spt="202" path="m,l,21600r21600,l21600,xe">
              <v:stroke joinstyle="miter"/>
              <v:path gradientshapeok="t" o:connecttype="rect"/>
            </v:shapetype>
            <v:shape id="_x0000_s1027" type="#_x0000_t202" style="position:absolute;left:0;text-align:left;margin-left:1009.5pt;margin-top:.5pt;width:86.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" filled="f" stroked="f">
              <v:textbox>
                <w:txbxContent>
                  <w:p w:rsidR="00452DED" w:rsidRPr="00452DED" w:rsidRDefault="00452DED" w:rsidP="00452DED">
                    <w:pPr>
                      <w:pStyle w:val="a3"/>
                      <w:spacing w:line="220" w:lineRule="exact"/>
                      <w:rPr>
                        <w:kern w:val="0"/>
                        <w:sz w:val="32"/>
                        <w:szCs w:val="24"/>
                      </w:rPr>
                    </w:pPr>
                    <w:r w:rsidRPr="00452DED">
                      <w:rPr>
                        <w:rFonts w:eastAsia="標楷體"/>
                        <w:szCs w:val="16"/>
                      </w:rPr>
                      <w:t>1</w:t>
                    </w:r>
                    <w:r w:rsidR="00E24815">
                      <w:rPr>
                        <w:rFonts w:eastAsia="標楷體"/>
                        <w:szCs w:val="16"/>
                      </w:rPr>
                      <w:t>10</w:t>
                    </w:r>
                    <w:r w:rsidRPr="00452DED">
                      <w:rPr>
                        <w:rFonts w:eastAsia="標楷體" w:hint="eastAsia"/>
                        <w:szCs w:val="16"/>
                      </w:rPr>
                      <w:t>年</w:t>
                    </w:r>
                    <w:r w:rsidR="00E24815">
                      <w:rPr>
                        <w:rFonts w:eastAsia="標楷體"/>
                        <w:szCs w:val="16"/>
                      </w:rPr>
                      <w:t>1</w:t>
                    </w:r>
                    <w:r w:rsidRPr="00452DED">
                      <w:rPr>
                        <w:rFonts w:eastAsia="標楷體" w:hint="eastAsia"/>
                        <w:szCs w:val="16"/>
                      </w:rPr>
                      <w:t>月修正</w:t>
                    </w:r>
                  </w:p>
                </w:txbxContent>
              </v:textbox>
            </v:shape>
          </w:pict>
        </mc:Fallback>
      </mc:AlternateContent>
    </w:r>
    <w:r w:rsidRPr="00452DED">
      <w:rPr>
        <w:rFonts w:ascii="標楷體" w:eastAsia="標楷體" w:hAnsi="標楷體" w:hint="eastAsia"/>
        <w:b/>
        <w:sz w:val="36"/>
      </w:rPr>
      <w:t>建造、雜項執照(加強山坡地建築管理與技術規範)檢核表</w:t>
    </w:r>
  </w:p>
  <w:p w:rsidR="00452DED" w:rsidRPr="00452DED" w:rsidRDefault="00452DED" w:rsidP="00452DED">
    <w:pPr>
      <w:pStyle w:val="a3"/>
      <w:rPr>
        <w:rFonts w:ascii="標楷體" w:eastAsia="標楷體" w:hAnsi="標楷體"/>
        <w:b/>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35100"/>
    <w:multiLevelType w:val="hybridMultilevel"/>
    <w:tmpl w:val="8F36B47C"/>
    <w:lvl w:ilvl="0" w:tplc="68E0B708">
      <w:start w:val="1"/>
      <w:numFmt w:val="decimal"/>
      <w:lvlText w:val="(%1)"/>
      <w:lvlJc w:val="left"/>
      <w:pPr>
        <w:ind w:left="720" w:hanging="72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7C"/>
    <w:rsid w:val="000F0D8C"/>
    <w:rsid w:val="00155235"/>
    <w:rsid w:val="0018623C"/>
    <w:rsid w:val="001E448A"/>
    <w:rsid w:val="001E5012"/>
    <w:rsid w:val="001F5AE6"/>
    <w:rsid w:val="0023654D"/>
    <w:rsid w:val="00243DA4"/>
    <w:rsid w:val="002478D8"/>
    <w:rsid w:val="002E4C31"/>
    <w:rsid w:val="00357B34"/>
    <w:rsid w:val="00364402"/>
    <w:rsid w:val="00372536"/>
    <w:rsid w:val="0044157C"/>
    <w:rsid w:val="00450ADB"/>
    <w:rsid w:val="00452DED"/>
    <w:rsid w:val="00494207"/>
    <w:rsid w:val="00555CC5"/>
    <w:rsid w:val="005A4C0F"/>
    <w:rsid w:val="0063116D"/>
    <w:rsid w:val="00645F67"/>
    <w:rsid w:val="0077048A"/>
    <w:rsid w:val="0077366D"/>
    <w:rsid w:val="00774588"/>
    <w:rsid w:val="008059B4"/>
    <w:rsid w:val="00827F73"/>
    <w:rsid w:val="00842A7D"/>
    <w:rsid w:val="008E0DC7"/>
    <w:rsid w:val="008E37AC"/>
    <w:rsid w:val="009274F1"/>
    <w:rsid w:val="00935603"/>
    <w:rsid w:val="0098538F"/>
    <w:rsid w:val="00986D4C"/>
    <w:rsid w:val="00997A02"/>
    <w:rsid w:val="009F79AF"/>
    <w:rsid w:val="00A16253"/>
    <w:rsid w:val="00A3025C"/>
    <w:rsid w:val="00BD0DEA"/>
    <w:rsid w:val="00C44FF1"/>
    <w:rsid w:val="00C57CCB"/>
    <w:rsid w:val="00C8267D"/>
    <w:rsid w:val="00C96139"/>
    <w:rsid w:val="00CB6E44"/>
    <w:rsid w:val="00CD6AB7"/>
    <w:rsid w:val="00CF7520"/>
    <w:rsid w:val="00D44A18"/>
    <w:rsid w:val="00DE276C"/>
    <w:rsid w:val="00E24815"/>
    <w:rsid w:val="00E56EBD"/>
    <w:rsid w:val="00E86435"/>
    <w:rsid w:val="00E871F3"/>
    <w:rsid w:val="00F276A4"/>
    <w:rsid w:val="00F37620"/>
    <w:rsid w:val="00F601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C7E303-29D5-4884-AC73-16001207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16D"/>
    <w:pPr>
      <w:tabs>
        <w:tab w:val="center" w:pos="4153"/>
        <w:tab w:val="right" w:pos="8306"/>
      </w:tabs>
      <w:snapToGrid w:val="0"/>
    </w:pPr>
    <w:rPr>
      <w:sz w:val="20"/>
      <w:szCs w:val="20"/>
    </w:rPr>
  </w:style>
  <w:style w:type="character" w:customStyle="1" w:styleId="a4">
    <w:name w:val="頁首 字元"/>
    <w:basedOn w:val="a0"/>
    <w:link w:val="a3"/>
    <w:uiPriority w:val="99"/>
    <w:rsid w:val="0063116D"/>
    <w:rPr>
      <w:sz w:val="20"/>
      <w:szCs w:val="20"/>
    </w:rPr>
  </w:style>
  <w:style w:type="paragraph" w:styleId="a5">
    <w:name w:val="footer"/>
    <w:basedOn w:val="a"/>
    <w:link w:val="a6"/>
    <w:unhideWhenUsed/>
    <w:rsid w:val="0063116D"/>
    <w:pPr>
      <w:tabs>
        <w:tab w:val="center" w:pos="4153"/>
        <w:tab w:val="right" w:pos="8306"/>
      </w:tabs>
      <w:snapToGrid w:val="0"/>
    </w:pPr>
    <w:rPr>
      <w:sz w:val="20"/>
      <w:szCs w:val="20"/>
    </w:rPr>
  </w:style>
  <w:style w:type="character" w:customStyle="1" w:styleId="a6">
    <w:name w:val="頁尾 字元"/>
    <w:basedOn w:val="a0"/>
    <w:link w:val="a5"/>
    <w:uiPriority w:val="99"/>
    <w:rsid w:val="0063116D"/>
    <w:rPr>
      <w:sz w:val="20"/>
      <w:szCs w:val="20"/>
    </w:rPr>
  </w:style>
  <w:style w:type="paragraph" w:styleId="Web">
    <w:name w:val="Normal (Web)"/>
    <w:basedOn w:val="a"/>
    <w:uiPriority w:val="99"/>
    <w:semiHidden/>
    <w:unhideWhenUsed/>
    <w:rsid w:val="0063116D"/>
    <w:pPr>
      <w:widowControl/>
      <w:spacing w:before="100" w:beforeAutospacing="1" w:after="100" w:afterAutospacing="1"/>
    </w:pPr>
    <w:rPr>
      <w:rFonts w:ascii="新細明體" w:eastAsia="新細明體" w:hAnsi="新細明體" w:cs="新細明體"/>
      <w:kern w:val="0"/>
      <w:szCs w:val="24"/>
    </w:rPr>
  </w:style>
  <w:style w:type="table" w:styleId="a7">
    <w:name w:val="Table Grid"/>
    <w:basedOn w:val="a1"/>
    <w:uiPriority w:val="59"/>
    <w:rsid w:val="00C96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6139"/>
    <w:pPr>
      <w:ind w:leftChars="200" w:left="480"/>
    </w:pPr>
  </w:style>
  <w:style w:type="table" w:styleId="a9">
    <w:name w:val="Grid Table Light"/>
    <w:basedOn w:val="a1"/>
    <w:uiPriority w:val="40"/>
    <w:rsid w:val="00F601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黃信銘</dc:creator>
  <cp:keywords/>
  <dc:description/>
  <cp:lastModifiedBy>黃信銘</cp:lastModifiedBy>
  <cp:revision>27</cp:revision>
  <dcterms:created xsi:type="dcterms:W3CDTF">2020-11-23T03:50:00Z</dcterms:created>
  <dcterms:modified xsi:type="dcterms:W3CDTF">2021-01-20T01:54:00Z</dcterms:modified>
</cp:coreProperties>
</file>