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F3" w:rsidRPr="00637333" w:rsidRDefault="006837F3" w:rsidP="00B812AA">
      <w:pPr>
        <w:spacing w:line="480" w:lineRule="exact"/>
        <w:jc w:val="distribute"/>
        <w:rPr>
          <w:rFonts w:ascii="華康中黑體" w:eastAsia="華康中黑體" w:hAnsi="標楷體"/>
          <w:sz w:val="32"/>
          <w:szCs w:val="32"/>
        </w:rPr>
      </w:pPr>
      <w:r w:rsidRPr="00637333">
        <w:rPr>
          <w:rFonts w:ascii="華康中黑體" w:eastAsia="華康中黑體" w:hAnsi="標楷體" w:hint="eastAsia"/>
          <w:sz w:val="32"/>
          <w:szCs w:val="32"/>
        </w:rPr>
        <w:t>「</w:t>
      </w:r>
      <w:r w:rsidR="004061C6" w:rsidRPr="00637333">
        <w:rPr>
          <w:rFonts w:ascii="華康中黑體" w:eastAsia="華康中黑體" w:hAnsi="標楷體" w:hint="eastAsia"/>
          <w:sz w:val="32"/>
          <w:szCs w:val="32"/>
        </w:rPr>
        <w:t>新北市政府</w:t>
      </w:r>
      <w:r w:rsidRPr="00637333">
        <w:rPr>
          <w:rFonts w:ascii="華康中黑體" w:eastAsia="華康中黑體" w:hAnsi="標楷體" w:hint="eastAsia"/>
          <w:sz w:val="32"/>
          <w:szCs w:val="32"/>
        </w:rPr>
        <w:t>高氯離子鋼筋混凝土建築物處理及鑑定實施要點」檢核表</w:t>
      </w:r>
    </w:p>
    <w:p w:rsidR="00BA7914" w:rsidRPr="00637333" w:rsidRDefault="00BA7914" w:rsidP="001970B2">
      <w:pPr>
        <w:spacing w:line="480" w:lineRule="exact"/>
        <w:jc w:val="right"/>
        <w:rPr>
          <w:rFonts w:ascii="標楷體" w:eastAsia="標楷體" w:hAnsi="標楷體"/>
          <w:sz w:val="20"/>
          <w:szCs w:val="20"/>
        </w:rPr>
      </w:pPr>
    </w:p>
    <w:p w:rsidR="00761231" w:rsidRPr="00637333" w:rsidRDefault="001E2F32" w:rsidP="001970B2">
      <w:pPr>
        <w:spacing w:line="480" w:lineRule="exact"/>
        <w:jc w:val="right"/>
        <w:rPr>
          <w:rFonts w:ascii="細明體" w:eastAsia="細明體" w:hAnsi="細明體"/>
          <w:b/>
          <w:sz w:val="16"/>
          <w:szCs w:val="16"/>
        </w:rPr>
      </w:pPr>
      <w:r w:rsidRPr="00637333">
        <w:rPr>
          <w:rFonts w:ascii="細明體" w:eastAsia="細明體" w:hAnsi="細明體" w:hint="eastAsia"/>
          <w:b/>
          <w:sz w:val="16"/>
          <w:szCs w:val="16"/>
        </w:rPr>
        <w:t>100</w:t>
      </w:r>
      <w:r w:rsidR="001970B2" w:rsidRPr="00637333">
        <w:rPr>
          <w:rFonts w:ascii="細明體" w:eastAsia="細明體" w:hAnsi="細明體" w:hint="eastAsia"/>
          <w:b/>
          <w:sz w:val="16"/>
          <w:szCs w:val="16"/>
        </w:rPr>
        <w:t>年</w:t>
      </w:r>
      <w:r w:rsidR="00C364CE" w:rsidRPr="00637333">
        <w:rPr>
          <w:rFonts w:ascii="細明體" w:eastAsia="細明體" w:hAnsi="細明體" w:hint="eastAsia"/>
          <w:b/>
          <w:sz w:val="16"/>
          <w:szCs w:val="16"/>
        </w:rPr>
        <w:t>06</w:t>
      </w:r>
      <w:r w:rsidR="001970B2" w:rsidRPr="00637333">
        <w:rPr>
          <w:rFonts w:ascii="細明體" w:eastAsia="細明體" w:hAnsi="細明體" w:hint="eastAsia"/>
          <w:b/>
          <w:sz w:val="16"/>
          <w:szCs w:val="16"/>
        </w:rPr>
        <w:t>月版</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2"/>
        <w:gridCol w:w="1370"/>
        <w:gridCol w:w="7473"/>
      </w:tblGrid>
      <w:tr w:rsidR="00637333" w:rsidRPr="00637333">
        <w:trPr>
          <w:cantSplit/>
          <w:trHeight w:val="1105"/>
          <w:jc w:val="center"/>
        </w:trPr>
        <w:tc>
          <w:tcPr>
            <w:tcW w:w="1426" w:type="pct"/>
            <w:gridSpan w:val="2"/>
            <w:tcBorders>
              <w:top w:val="single" w:sz="4" w:space="0" w:color="auto"/>
              <w:left w:val="single" w:sz="4" w:space="0" w:color="auto"/>
              <w:bottom w:val="single" w:sz="4" w:space="0" w:color="auto"/>
            </w:tcBorders>
            <w:shd w:val="clear" w:color="auto" w:fill="auto"/>
            <w:vAlign w:val="center"/>
          </w:tcPr>
          <w:p w:rsidR="006837F3" w:rsidRPr="00637333" w:rsidRDefault="00B812AA" w:rsidP="00761231">
            <w:pPr>
              <w:jc w:val="distribute"/>
              <w:rPr>
                <w:rFonts w:ascii="華康中黑體" w:eastAsia="華康中黑體"/>
              </w:rPr>
            </w:pPr>
            <w:r w:rsidRPr="00637333">
              <w:rPr>
                <w:rFonts w:ascii="華康中黑體" w:eastAsia="華康中黑體" w:hint="eastAsia"/>
              </w:rPr>
              <w:t>申請日期</w:t>
            </w:r>
          </w:p>
        </w:tc>
        <w:tc>
          <w:tcPr>
            <w:tcW w:w="3574" w:type="pct"/>
            <w:tcBorders>
              <w:top w:val="single" w:sz="4" w:space="0" w:color="auto"/>
              <w:bottom w:val="single" w:sz="4" w:space="0" w:color="auto"/>
            </w:tcBorders>
            <w:shd w:val="clear" w:color="auto" w:fill="auto"/>
            <w:vAlign w:val="center"/>
          </w:tcPr>
          <w:p w:rsidR="006837F3" w:rsidRPr="00637333" w:rsidRDefault="006837F3" w:rsidP="00761231">
            <w:pPr>
              <w:jc w:val="center"/>
              <w:rPr>
                <w:rFonts w:ascii="華康中黑體" w:eastAsia="華康中黑體"/>
              </w:rPr>
            </w:pPr>
            <w:r w:rsidRPr="00637333">
              <w:rPr>
                <w:rFonts w:ascii="華康中黑體" w:eastAsia="華康中黑體" w:hint="eastAsia"/>
              </w:rPr>
              <w:t xml:space="preserve">          </w:t>
            </w:r>
            <w:r w:rsidR="00B812AA" w:rsidRPr="00637333">
              <w:rPr>
                <w:rFonts w:ascii="華康中黑體" w:eastAsia="華康中黑體" w:hint="eastAsia"/>
              </w:rPr>
              <w:t xml:space="preserve">   </w:t>
            </w:r>
            <w:r w:rsidRPr="00637333">
              <w:rPr>
                <w:rFonts w:ascii="華康中黑體" w:eastAsia="華康中黑體" w:hint="eastAsia"/>
              </w:rPr>
              <w:t xml:space="preserve">年         </w:t>
            </w:r>
            <w:r w:rsidR="00B812AA" w:rsidRPr="00637333">
              <w:rPr>
                <w:rFonts w:ascii="華康中黑體" w:eastAsia="華康中黑體" w:hint="eastAsia"/>
              </w:rPr>
              <w:t xml:space="preserve"> </w:t>
            </w:r>
            <w:r w:rsidRPr="00637333">
              <w:rPr>
                <w:rFonts w:ascii="華康中黑體" w:eastAsia="華康中黑體" w:hint="eastAsia"/>
              </w:rPr>
              <w:t xml:space="preserve">  </w:t>
            </w:r>
            <w:r w:rsidR="00B812AA" w:rsidRPr="00637333">
              <w:rPr>
                <w:rFonts w:ascii="華康中黑體" w:eastAsia="華康中黑體" w:hint="eastAsia"/>
              </w:rPr>
              <w:t xml:space="preserve">  </w:t>
            </w:r>
            <w:r w:rsidRPr="00637333">
              <w:rPr>
                <w:rFonts w:ascii="華康中黑體" w:eastAsia="華康中黑體" w:hint="eastAsia"/>
              </w:rPr>
              <w:t xml:space="preserve">    月        </w:t>
            </w:r>
            <w:r w:rsidR="00B812AA" w:rsidRPr="00637333">
              <w:rPr>
                <w:rFonts w:ascii="華康中黑體" w:eastAsia="華康中黑體" w:hint="eastAsia"/>
              </w:rPr>
              <w:t xml:space="preserve">   </w:t>
            </w:r>
            <w:r w:rsidRPr="00637333">
              <w:rPr>
                <w:rFonts w:ascii="華康中黑體" w:eastAsia="華康中黑體" w:hint="eastAsia"/>
              </w:rPr>
              <w:t xml:space="preserve">       日</w:t>
            </w:r>
          </w:p>
        </w:tc>
      </w:tr>
      <w:tr w:rsidR="00637333" w:rsidRPr="00637333">
        <w:trPr>
          <w:trHeight w:val="1105"/>
          <w:jc w:val="center"/>
        </w:trPr>
        <w:tc>
          <w:tcPr>
            <w:tcW w:w="1426" w:type="pct"/>
            <w:gridSpan w:val="2"/>
            <w:tcBorders>
              <w:top w:val="single" w:sz="4" w:space="0" w:color="auto"/>
              <w:left w:val="single" w:sz="4" w:space="0" w:color="auto"/>
              <w:bottom w:val="single" w:sz="4" w:space="0" w:color="auto"/>
              <w:right w:val="single" w:sz="4" w:space="0" w:color="auto"/>
            </w:tcBorders>
            <w:vAlign w:val="center"/>
          </w:tcPr>
          <w:p w:rsidR="006837F3" w:rsidRPr="00637333" w:rsidRDefault="006837F3" w:rsidP="006837F3">
            <w:pPr>
              <w:jc w:val="distribute"/>
              <w:rPr>
                <w:rFonts w:ascii="華康中黑體" w:eastAsia="華康中黑體"/>
              </w:rPr>
            </w:pPr>
            <w:r w:rsidRPr="00637333">
              <w:rPr>
                <w:rFonts w:ascii="華康中黑體" w:eastAsia="華康中黑體" w:hint="eastAsia"/>
              </w:rPr>
              <w:t>掛   件   文  號</w:t>
            </w:r>
          </w:p>
        </w:tc>
        <w:tc>
          <w:tcPr>
            <w:tcW w:w="3574" w:type="pct"/>
            <w:tcBorders>
              <w:top w:val="single" w:sz="4" w:space="0" w:color="auto"/>
              <w:left w:val="single" w:sz="4" w:space="0" w:color="auto"/>
              <w:bottom w:val="single" w:sz="4" w:space="0" w:color="auto"/>
              <w:right w:val="single" w:sz="4" w:space="0" w:color="auto"/>
            </w:tcBorders>
            <w:vAlign w:val="center"/>
          </w:tcPr>
          <w:p w:rsidR="006837F3" w:rsidRPr="00637333" w:rsidRDefault="004061C6" w:rsidP="004061C6">
            <w:pPr>
              <w:spacing w:line="240" w:lineRule="exact"/>
              <w:ind w:firstLineChars="100" w:firstLine="240"/>
              <w:jc w:val="both"/>
              <w:rPr>
                <w:rFonts w:ascii="華康中黑體" w:eastAsia="華康中黑體"/>
              </w:rPr>
            </w:pPr>
            <w:r w:rsidRPr="00637333">
              <w:rPr>
                <w:rFonts w:ascii="華康中黑體" w:eastAsia="華康中黑體" w:hint="eastAsia"/>
              </w:rPr>
              <w:t>新北</w:t>
            </w:r>
            <w:r w:rsidR="006837F3" w:rsidRPr="00637333">
              <w:rPr>
                <w:rFonts w:ascii="華康中黑體" w:eastAsia="華康中黑體" w:hint="eastAsia"/>
              </w:rPr>
              <w:t xml:space="preserve">工建字        </w:t>
            </w:r>
            <w:r w:rsidR="00B812AA" w:rsidRPr="00637333">
              <w:rPr>
                <w:rFonts w:ascii="華康中黑體" w:eastAsia="華康中黑體" w:hint="eastAsia"/>
              </w:rPr>
              <w:t xml:space="preserve">  </w:t>
            </w:r>
            <w:r w:rsidR="006837F3" w:rsidRPr="00637333">
              <w:rPr>
                <w:rFonts w:ascii="華康中黑體" w:eastAsia="華康中黑體" w:hint="eastAsia"/>
              </w:rPr>
              <w:t xml:space="preserve">  </w:t>
            </w:r>
            <w:r w:rsidR="00B812AA" w:rsidRPr="00637333">
              <w:rPr>
                <w:rFonts w:ascii="華康中黑體" w:eastAsia="華康中黑體" w:hint="eastAsia"/>
              </w:rPr>
              <w:t xml:space="preserve">    </w:t>
            </w:r>
            <w:r w:rsidR="006837F3" w:rsidRPr="00637333">
              <w:rPr>
                <w:rFonts w:ascii="華康中黑體" w:eastAsia="華康中黑體" w:hint="eastAsia"/>
              </w:rPr>
              <w:t xml:space="preserve">      　 號 （申請次數　　</w:t>
            </w:r>
            <w:r w:rsidR="00B812AA" w:rsidRPr="00637333">
              <w:rPr>
                <w:rFonts w:ascii="華康中黑體" w:eastAsia="華康中黑體" w:hint="eastAsia"/>
              </w:rPr>
              <w:t xml:space="preserve">  </w:t>
            </w:r>
            <w:r w:rsidR="006837F3" w:rsidRPr="00637333">
              <w:rPr>
                <w:rFonts w:ascii="華康中黑體" w:eastAsia="華康中黑體" w:hint="eastAsia"/>
              </w:rPr>
              <w:t>次）</w:t>
            </w:r>
          </w:p>
        </w:tc>
      </w:tr>
      <w:tr w:rsidR="00637333" w:rsidRPr="00637333">
        <w:trPr>
          <w:cantSplit/>
          <w:trHeight w:val="1105"/>
          <w:jc w:val="center"/>
        </w:trPr>
        <w:tc>
          <w:tcPr>
            <w:tcW w:w="1426" w:type="pct"/>
            <w:gridSpan w:val="2"/>
            <w:tcBorders>
              <w:top w:val="single" w:sz="4" w:space="0" w:color="auto"/>
            </w:tcBorders>
            <w:vAlign w:val="center"/>
          </w:tcPr>
          <w:p w:rsidR="006837F3" w:rsidRPr="00637333" w:rsidRDefault="006837F3" w:rsidP="00761231">
            <w:pPr>
              <w:jc w:val="distribute"/>
              <w:rPr>
                <w:rFonts w:ascii="華康中黑體" w:eastAsia="華康中黑體"/>
              </w:rPr>
            </w:pPr>
            <w:r w:rsidRPr="00637333">
              <w:rPr>
                <w:rFonts w:ascii="華康中黑體" w:eastAsia="華康中黑體" w:hint="eastAsia"/>
              </w:rPr>
              <w:t>申     請     人</w:t>
            </w:r>
          </w:p>
        </w:tc>
        <w:tc>
          <w:tcPr>
            <w:tcW w:w="3574" w:type="pct"/>
            <w:tcBorders>
              <w:top w:val="single" w:sz="4" w:space="0" w:color="auto"/>
            </w:tcBorders>
            <w:vAlign w:val="center"/>
          </w:tcPr>
          <w:p w:rsidR="006837F3" w:rsidRPr="00637333" w:rsidRDefault="006837F3" w:rsidP="00761231">
            <w:pPr>
              <w:jc w:val="both"/>
              <w:rPr>
                <w:rFonts w:ascii="華康中黑體" w:eastAsia="華康中黑體"/>
              </w:rPr>
            </w:pPr>
          </w:p>
        </w:tc>
      </w:tr>
      <w:tr w:rsidR="00637333" w:rsidRPr="00637333">
        <w:trPr>
          <w:cantSplit/>
          <w:trHeight w:val="1105"/>
          <w:jc w:val="center"/>
        </w:trPr>
        <w:tc>
          <w:tcPr>
            <w:tcW w:w="1426" w:type="pct"/>
            <w:gridSpan w:val="2"/>
            <w:vAlign w:val="center"/>
          </w:tcPr>
          <w:p w:rsidR="006837F3" w:rsidRPr="00637333" w:rsidRDefault="006837F3" w:rsidP="006837F3">
            <w:pPr>
              <w:jc w:val="distribute"/>
              <w:rPr>
                <w:rFonts w:ascii="華康中黑體" w:eastAsia="華康中黑體"/>
              </w:rPr>
            </w:pPr>
            <w:r w:rsidRPr="00637333">
              <w:rPr>
                <w:rFonts w:ascii="華康中黑體" w:eastAsia="華康中黑體" w:hint="eastAsia"/>
              </w:rPr>
              <w:t>鑑定機構（鑑定人）</w:t>
            </w:r>
          </w:p>
        </w:tc>
        <w:tc>
          <w:tcPr>
            <w:tcW w:w="3574" w:type="pct"/>
            <w:vAlign w:val="center"/>
          </w:tcPr>
          <w:p w:rsidR="006837F3" w:rsidRPr="00637333" w:rsidRDefault="006837F3" w:rsidP="00761231">
            <w:pPr>
              <w:jc w:val="both"/>
              <w:rPr>
                <w:rFonts w:ascii="華康中黑體" w:eastAsia="華康中黑體"/>
              </w:rPr>
            </w:pPr>
          </w:p>
        </w:tc>
        <w:bookmarkStart w:id="0" w:name="_GoBack"/>
        <w:bookmarkEnd w:id="0"/>
      </w:tr>
      <w:tr w:rsidR="00637333" w:rsidRPr="00637333">
        <w:trPr>
          <w:trHeight w:val="1105"/>
          <w:jc w:val="center"/>
        </w:trPr>
        <w:tc>
          <w:tcPr>
            <w:tcW w:w="1426" w:type="pct"/>
            <w:gridSpan w:val="2"/>
            <w:vAlign w:val="center"/>
          </w:tcPr>
          <w:p w:rsidR="006837F3" w:rsidRPr="00637333" w:rsidRDefault="006837F3" w:rsidP="00761231">
            <w:pPr>
              <w:jc w:val="distribute"/>
              <w:rPr>
                <w:rFonts w:ascii="華康中黑體" w:eastAsia="華康中黑體"/>
              </w:rPr>
            </w:pPr>
            <w:r w:rsidRPr="00637333">
              <w:rPr>
                <w:rFonts w:ascii="華康中黑體" w:eastAsia="華康中黑體" w:hint="eastAsia"/>
              </w:rPr>
              <w:t>執 照 號 碼</w:t>
            </w:r>
          </w:p>
        </w:tc>
        <w:tc>
          <w:tcPr>
            <w:tcW w:w="3574" w:type="pct"/>
            <w:vAlign w:val="center"/>
          </w:tcPr>
          <w:p w:rsidR="0085128B" w:rsidRPr="00637333" w:rsidRDefault="006837F3" w:rsidP="0085128B">
            <w:pPr>
              <w:spacing w:line="480" w:lineRule="exact"/>
              <w:ind w:firstLineChars="1000" w:firstLine="2400"/>
              <w:jc w:val="both"/>
              <w:rPr>
                <w:rFonts w:ascii="華康中黑體" w:eastAsia="華康中黑體"/>
              </w:rPr>
            </w:pPr>
            <w:proofErr w:type="gramStart"/>
            <w:r w:rsidRPr="00637333">
              <w:rPr>
                <w:rFonts w:ascii="華康中黑體" w:eastAsia="華康中黑體" w:hint="eastAsia"/>
              </w:rPr>
              <w:t>使字第</w:t>
            </w:r>
            <w:proofErr w:type="gramEnd"/>
            <w:r w:rsidR="00B812AA" w:rsidRPr="00637333">
              <w:rPr>
                <w:rFonts w:ascii="華康中黑體" w:eastAsia="華康中黑體" w:hint="eastAsia"/>
              </w:rPr>
              <w:t xml:space="preserve"> </w:t>
            </w:r>
            <w:r w:rsidRPr="00637333">
              <w:rPr>
                <w:rFonts w:ascii="華康中黑體" w:eastAsia="華康中黑體" w:hint="eastAsia"/>
              </w:rPr>
              <w:t xml:space="preserve">      </w:t>
            </w:r>
            <w:r w:rsidR="0085128B" w:rsidRPr="00637333">
              <w:rPr>
                <w:rFonts w:ascii="華康中黑體" w:eastAsia="華康中黑體" w:hint="eastAsia"/>
              </w:rPr>
              <w:t xml:space="preserve">                </w:t>
            </w:r>
            <w:r w:rsidRPr="00637333">
              <w:rPr>
                <w:rFonts w:ascii="華康中黑體" w:eastAsia="華康中黑體" w:hint="eastAsia"/>
              </w:rPr>
              <w:t>號使用執照</w:t>
            </w:r>
          </w:p>
          <w:p w:rsidR="006837F3" w:rsidRPr="00637333" w:rsidRDefault="00B812AA" w:rsidP="0085128B">
            <w:pPr>
              <w:spacing w:line="480" w:lineRule="exact"/>
              <w:jc w:val="both"/>
              <w:rPr>
                <w:rFonts w:ascii="華康中黑體" w:eastAsia="華康中黑體"/>
              </w:rPr>
            </w:pPr>
            <w:r w:rsidRPr="00637333">
              <w:rPr>
                <w:rFonts w:ascii="華康中黑體" w:eastAsia="華康中黑體" w:hint="eastAsia"/>
              </w:rPr>
              <w:t xml:space="preserve">（   </w:t>
            </w:r>
            <w:r w:rsidR="0085128B" w:rsidRPr="00637333">
              <w:rPr>
                <w:rFonts w:ascii="華康中黑體" w:eastAsia="華康中黑體" w:hint="eastAsia"/>
              </w:rPr>
              <w:t xml:space="preserve"> </w:t>
            </w:r>
            <w:r w:rsidRPr="00637333">
              <w:rPr>
                <w:rFonts w:ascii="華康中黑體" w:eastAsia="華康中黑體" w:hint="eastAsia"/>
              </w:rPr>
              <w:t xml:space="preserve"> </w:t>
            </w:r>
            <w:r w:rsidR="0085128B" w:rsidRPr="00637333">
              <w:rPr>
                <w:rFonts w:ascii="華康中黑體" w:eastAsia="華康中黑體" w:hint="eastAsia"/>
              </w:rPr>
              <w:t xml:space="preserve">            </w:t>
            </w:r>
            <w:r w:rsidRPr="00637333">
              <w:rPr>
                <w:rFonts w:ascii="華康中黑體" w:eastAsia="華康中黑體" w:hint="eastAsia"/>
              </w:rPr>
              <w:t xml:space="preserve"> 建字第      </w:t>
            </w:r>
            <w:r w:rsidR="0085128B" w:rsidRPr="00637333">
              <w:rPr>
                <w:rFonts w:ascii="華康中黑體" w:eastAsia="華康中黑體" w:hint="eastAsia"/>
              </w:rPr>
              <w:t xml:space="preserve">                </w:t>
            </w:r>
            <w:r w:rsidRPr="00637333">
              <w:rPr>
                <w:rFonts w:ascii="華康中黑體" w:eastAsia="華康中黑體" w:hint="eastAsia"/>
              </w:rPr>
              <w:t xml:space="preserve"> 號建造執照）</w:t>
            </w:r>
          </w:p>
        </w:tc>
      </w:tr>
      <w:tr w:rsidR="00637333" w:rsidRPr="00637333">
        <w:trPr>
          <w:trHeight w:val="1105"/>
          <w:jc w:val="center"/>
        </w:trPr>
        <w:tc>
          <w:tcPr>
            <w:tcW w:w="1426" w:type="pct"/>
            <w:gridSpan w:val="2"/>
            <w:vAlign w:val="center"/>
          </w:tcPr>
          <w:p w:rsidR="006837F3" w:rsidRPr="00637333" w:rsidRDefault="006837F3" w:rsidP="00761231">
            <w:pPr>
              <w:jc w:val="distribute"/>
              <w:rPr>
                <w:rFonts w:ascii="華康中黑體" w:eastAsia="華康中黑體"/>
              </w:rPr>
            </w:pPr>
            <w:r w:rsidRPr="00637333">
              <w:rPr>
                <w:rFonts w:ascii="華康中黑體" w:eastAsia="華康中黑體" w:hint="eastAsia"/>
              </w:rPr>
              <w:t>使用分區</w:t>
            </w:r>
          </w:p>
        </w:tc>
        <w:tc>
          <w:tcPr>
            <w:tcW w:w="3574" w:type="pct"/>
            <w:vAlign w:val="center"/>
          </w:tcPr>
          <w:p w:rsidR="006837F3" w:rsidRPr="00637333" w:rsidRDefault="006837F3" w:rsidP="00761231">
            <w:pPr>
              <w:spacing w:line="240" w:lineRule="exact"/>
              <w:ind w:firstLineChars="900" w:firstLine="2160"/>
              <w:jc w:val="both"/>
              <w:rPr>
                <w:rFonts w:ascii="華康中黑體" w:eastAsia="華康中黑體"/>
              </w:rPr>
            </w:pPr>
          </w:p>
        </w:tc>
      </w:tr>
      <w:tr w:rsidR="00637333" w:rsidRPr="00637333">
        <w:trPr>
          <w:cantSplit/>
          <w:trHeight w:val="1179"/>
          <w:jc w:val="center"/>
        </w:trPr>
        <w:tc>
          <w:tcPr>
            <w:tcW w:w="771" w:type="pct"/>
            <w:vMerge w:val="restart"/>
            <w:tcBorders>
              <w:top w:val="single" w:sz="4" w:space="0" w:color="auto"/>
            </w:tcBorders>
            <w:vAlign w:val="center"/>
          </w:tcPr>
          <w:p w:rsidR="00B812AA" w:rsidRPr="00637333" w:rsidRDefault="00B812AA" w:rsidP="008C560E">
            <w:pPr>
              <w:jc w:val="distribute"/>
              <w:rPr>
                <w:rFonts w:ascii="華康中黑體" w:eastAsia="華康中黑體"/>
              </w:rPr>
            </w:pPr>
            <w:r w:rsidRPr="00637333">
              <w:rPr>
                <w:rFonts w:ascii="華康中黑體" w:eastAsia="華康中黑體" w:hint="eastAsia"/>
              </w:rPr>
              <w:t xml:space="preserve">建 </w:t>
            </w:r>
            <w:r w:rsidR="006837F3" w:rsidRPr="00637333">
              <w:rPr>
                <w:rFonts w:ascii="華康中黑體" w:eastAsia="華康中黑體" w:hint="eastAsia"/>
              </w:rPr>
              <w:t>築</w:t>
            </w:r>
            <w:r w:rsidRPr="00637333">
              <w:rPr>
                <w:rFonts w:ascii="華康中黑體" w:eastAsia="華康中黑體" w:hint="eastAsia"/>
              </w:rPr>
              <w:t xml:space="preserve"> 物</w:t>
            </w:r>
          </w:p>
          <w:p w:rsidR="006837F3" w:rsidRPr="00637333" w:rsidRDefault="006837F3" w:rsidP="008C560E">
            <w:pPr>
              <w:jc w:val="distribute"/>
              <w:rPr>
                <w:rFonts w:ascii="華康中黑體" w:eastAsia="華康中黑體"/>
              </w:rPr>
            </w:pPr>
            <w:r w:rsidRPr="00637333">
              <w:rPr>
                <w:rFonts w:ascii="華康中黑體" w:eastAsia="華康中黑體" w:hint="eastAsia"/>
              </w:rPr>
              <w:t>概</w:t>
            </w:r>
            <w:r w:rsidR="00B812AA" w:rsidRPr="00637333">
              <w:rPr>
                <w:rFonts w:ascii="華康中黑體" w:eastAsia="華康中黑體" w:hint="eastAsia"/>
              </w:rPr>
              <w:t xml:space="preserve">    </w:t>
            </w:r>
            <w:r w:rsidRPr="00637333">
              <w:rPr>
                <w:rFonts w:ascii="華康中黑體" w:eastAsia="華康中黑體" w:hint="eastAsia"/>
              </w:rPr>
              <w:t>要</w:t>
            </w:r>
          </w:p>
        </w:tc>
        <w:tc>
          <w:tcPr>
            <w:tcW w:w="655" w:type="pct"/>
            <w:tcBorders>
              <w:top w:val="single" w:sz="4" w:space="0" w:color="auto"/>
            </w:tcBorders>
            <w:shd w:val="clear" w:color="auto" w:fill="auto"/>
            <w:vAlign w:val="center"/>
          </w:tcPr>
          <w:p w:rsidR="006837F3" w:rsidRPr="00637333" w:rsidRDefault="006837F3" w:rsidP="00B812AA">
            <w:pPr>
              <w:spacing w:line="240" w:lineRule="exact"/>
              <w:jc w:val="distribute"/>
              <w:rPr>
                <w:rFonts w:ascii="華康中黑體" w:eastAsia="華康中黑體"/>
              </w:rPr>
            </w:pPr>
            <w:r w:rsidRPr="00637333">
              <w:rPr>
                <w:rFonts w:ascii="華康中黑體" w:eastAsia="華康中黑體" w:hint="eastAsia"/>
              </w:rPr>
              <w:t>地點</w:t>
            </w:r>
          </w:p>
        </w:tc>
        <w:tc>
          <w:tcPr>
            <w:tcW w:w="3574" w:type="pct"/>
            <w:tcBorders>
              <w:top w:val="single" w:sz="4" w:space="0" w:color="auto"/>
            </w:tcBorders>
            <w:shd w:val="clear" w:color="auto" w:fill="auto"/>
            <w:vAlign w:val="center"/>
          </w:tcPr>
          <w:p w:rsidR="006837F3" w:rsidRPr="00637333" w:rsidRDefault="006837F3" w:rsidP="00761231">
            <w:pPr>
              <w:spacing w:line="240" w:lineRule="exact"/>
              <w:jc w:val="both"/>
              <w:rPr>
                <w:rFonts w:ascii="華康中黑體" w:eastAsia="華康中黑體"/>
              </w:rPr>
            </w:pPr>
          </w:p>
        </w:tc>
      </w:tr>
      <w:tr w:rsidR="00637333" w:rsidRPr="00637333">
        <w:trPr>
          <w:cantSplit/>
          <w:trHeight w:val="1179"/>
          <w:jc w:val="center"/>
        </w:trPr>
        <w:tc>
          <w:tcPr>
            <w:tcW w:w="771" w:type="pct"/>
            <w:vMerge/>
            <w:vAlign w:val="center"/>
          </w:tcPr>
          <w:p w:rsidR="006837F3" w:rsidRPr="00637333" w:rsidRDefault="006837F3" w:rsidP="00761231">
            <w:pPr>
              <w:jc w:val="distribute"/>
              <w:rPr>
                <w:rFonts w:ascii="華康中黑體" w:eastAsia="華康中黑體"/>
              </w:rPr>
            </w:pPr>
          </w:p>
        </w:tc>
        <w:tc>
          <w:tcPr>
            <w:tcW w:w="655" w:type="pct"/>
            <w:shd w:val="clear" w:color="auto" w:fill="auto"/>
            <w:vAlign w:val="center"/>
          </w:tcPr>
          <w:p w:rsidR="006837F3" w:rsidRPr="00637333" w:rsidRDefault="006837F3" w:rsidP="00B812AA">
            <w:pPr>
              <w:jc w:val="distribute"/>
              <w:rPr>
                <w:rFonts w:ascii="華康中黑體" w:eastAsia="華康中黑體"/>
              </w:rPr>
            </w:pPr>
            <w:r w:rsidRPr="00637333">
              <w:rPr>
                <w:rFonts w:ascii="華康中黑體" w:eastAsia="華康中黑體" w:hint="eastAsia"/>
              </w:rPr>
              <w:t>地段</w:t>
            </w:r>
          </w:p>
        </w:tc>
        <w:tc>
          <w:tcPr>
            <w:tcW w:w="3574" w:type="pct"/>
            <w:shd w:val="clear" w:color="auto" w:fill="auto"/>
            <w:vAlign w:val="center"/>
          </w:tcPr>
          <w:p w:rsidR="006837F3" w:rsidRPr="00637333" w:rsidRDefault="006837F3" w:rsidP="00761231">
            <w:pPr>
              <w:jc w:val="both"/>
              <w:rPr>
                <w:rFonts w:ascii="華康中黑體" w:eastAsia="華康中黑體"/>
              </w:rPr>
            </w:pPr>
          </w:p>
        </w:tc>
      </w:tr>
      <w:tr w:rsidR="00637333" w:rsidRPr="00637333">
        <w:trPr>
          <w:trHeight w:val="1179"/>
          <w:jc w:val="center"/>
        </w:trPr>
        <w:tc>
          <w:tcPr>
            <w:tcW w:w="771" w:type="pct"/>
            <w:vMerge/>
            <w:shd w:val="clear" w:color="auto" w:fill="auto"/>
            <w:vAlign w:val="center"/>
          </w:tcPr>
          <w:p w:rsidR="006837F3" w:rsidRPr="00637333" w:rsidRDefault="006837F3" w:rsidP="00761231">
            <w:pPr>
              <w:jc w:val="distribute"/>
              <w:rPr>
                <w:rFonts w:ascii="華康中黑體" w:eastAsia="華康中黑體"/>
              </w:rPr>
            </w:pPr>
          </w:p>
        </w:tc>
        <w:tc>
          <w:tcPr>
            <w:tcW w:w="655" w:type="pct"/>
            <w:vAlign w:val="center"/>
          </w:tcPr>
          <w:p w:rsidR="006837F3" w:rsidRPr="00637333" w:rsidRDefault="006837F3" w:rsidP="00B812AA">
            <w:pPr>
              <w:spacing w:line="240" w:lineRule="exact"/>
              <w:jc w:val="distribute"/>
              <w:rPr>
                <w:rFonts w:ascii="華康中黑體" w:eastAsia="華康中黑體"/>
              </w:rPr>
            </w:pPr>
            <w:proofErr w:type="gramStart"/>
            <w:r w:rsidRPr="00637333">
              <w:rPr>
                <w:rFonts w:ascii="華康中黑體" w:eastAsia="華康中黑體" w:hint="eastAsia"/>
              </w:rPr>
              <w:t>層棟戶</w:t>
            </w:r>
            <w:proofErr w:type="gramEnd"/>
            <w:r w:rsidRPr="00637333">
              <w:rPr>
                <w:rFonts w:ascii="華康中黑體" w:eastAsia="華康中黑體" w:hint="eastAsia"/>
              </w:rPr>
              <w:t>數</w:t>
            </w:r>
          </w:p>
        </w:tc>
        <w:tc>
          <w:tcPr>
            <w:tcW w:w="3574" w:type="pct"/>
            <w:vAlign w:val="center"/>
          </w:tcPr>
          <w:p w:rsidR="006837F3" w:rsidRPr="00637333" w:rsidRDefault="006837F3" w:rsidP="006837F3">
            <w:pPr>
              <w:spacing w:line="240" w:lineRule="exact"/>
              <w:jc w:val="both"/>
              <w:rPr>
                <w:rFonts w:ascii="華康中黑體" w:eastAsia="華康中黑體"/>
              </w:rPr>
            </w:pPr>
            <w:r w:rsidRPr="00637333">
              <w:rPr>
                <w:rFonts w:ascii="華康中黑體" w:eastAsia="華康中黑體" w:hint="eastAsia"/>
              </w:rPr>
              <w:t xml:space="preserve">地下   </w:t>
            </w:r>
            <w:r w:rsidR="00B812AA" w:rsidRPr="00637333">
              <w:rPr>
                <w:rFonts w:ascii="華康中黑體" w:eastAsia="華康中黑體" w:hint="eastAsia"/>
              </w:rPr>
              <w:t xml:space="preserve">  </w:t>
            </w:r>
            <w:r w:rsidRPr="00637333">
              <w:rPr>
                <w:rFonts w:ascii="華康中黑體" w:eastAsia="華康中黑體" w:hint="eastAsia"/>
              </w:rPr>
              <w:t xml:space="preserve">  層、地上  </w:t>
            </w:r>
            <w:r w:rsidR="00B812AA" w:rsidRPr="00637333">
              <w:rPr>
                <w:rFonts w:ascii="華康中黑體" w:eastAsia="華康中黑體" w:hint="eastAsia"/>
              </w:rPr>
              <w:t xml:space="preserve">  </w:t>
            </w:r>
            <w:r w:rsidRPr="00637333">
              <w:rPr>
                <w:rFonts w:ascii="華康中黑體" w:eastAsia="華康中黑體" w:hint="eastAsia"/>
              </w:rPr>
              <w:t xml:space="preserve">   層、  </w:t>
            </w:r>
            <w:r w:rsidR="00B812AA" w:rsidRPr="00637333">
              <w:rPr>
                <w:rFonts w:ascii="華康中黑體" w:eastAsia="華康中黑體" w:hint="eastAsia"/>
              </w:rPr>
              <w:t xml:space="preserve">  </w:t>
            </w:r>
            <w:r w:rsidRPr="00637333">
              <w:rPr>
                <w:rFonts w:ascii="華康中黑體" w:eastAsia="華康中黑體" w:hint="eastAsia"/>
              </w:rPr>
              <w:t xml:space="preserve">   幢、  </w:t>
            </w:r>
            <w:r w:rsidR="00B812AA" w:rsidRPr="00637333">
              <w:rPr>
                <w:rFonts w:ascii="華康中黑體" w:eastAsia="華康中黑體" w:hint="eastAsia"/>
              </w:rPr>
              <w:t xml:space="preserve">  </w:t>
            </w:r>
            <w:r w:rsidRPr="00637333">
              <w:rPr>
                <w:rFonts w:ascii="華康中黑體" w:eastAsia="華康中黑體" w:hint="eastAsia"/>
              </w:rPr>
              <w:t xml:space="preserve">   棟、   </w:t>
            </w:r>
            <w:r w:rsidR="00B812AA" w:rsidRPr="00637333">
              <w:rPr>
                <w:rFonts w:ascii="華康中黑體" w:eastAsia="華康中黑體" w:hint="eastAsia"/>
              </w:rPr>
              <w:t xml:space="preserve">  </w:t>
            </w:r>
            <w:r w:rsidRPr="00637333">
              <w:rPr>
                <w:rFonts w:ascii="華康中黑體" w:eastAsia="華康中黑體" w:hint="eastAsia"/>
              </w:rPr>
              <w:t xml:space="preserve">   戶</w:t>
            </w:r>
          </w:p>
        </w:tc>
      </w:tr>
      <w:tr w:rsidR="006837F3" w:rsidRPr="00637333">
        <w:trPr>
          <w:trHeight w:val="2202"/>
          <w:jc w:val="center"/>
        </w:trPr>
        <w:tc>
          <w:tcPr>
            <w:tcW w:w="771" w:type="pct"/>
            <w:shd w:val="clear" w:color="auto" w:fill="auto"/>
            <w:vAlign w:val="center"/>
          </w:tcPr>
          <w:p w:rsidR="006837F3" w:rsidRPr="00637333" w:rsidRDefault="006837F3" w:rsidP="00761231">
            <w:pPr>
              <w:spacing w:line="240" w:lineRule="exact"/>
              <w:jc w:val="distribute"/>
              <w:rPr>
                <w:rFonts w:ascii="華康中黑體" w:eastAsia="華康中黑體"/>
              </w:rPr>
            </w:pPr>
            <w:r w:rsidRPr="00637333">
              <w:rPr>
                <w:rFonts w:ascii="華康中黑體" w:eastAsia="華康中黑體" w:hint="eastAsia"/>
              </w:rPr>
              <w:t>鑑定範圍</w:t>
            </w:r>
          </w:p>
        </w:tc>
        <w:tc>
          <w:tcPr>
            <w:tcW w:w="655" w:type="pct"/>
            <w:vAlign w:val="center"/>
          </w:tcPr>
          <w:p w:rsidR="006837F3" w:rsidRPr="00637333" w:rsidRDefault="006837F3" w:rsidP="00B812AA">
            <w:pPr>
              <w:spacing w:line="240" w:lineRule="exact"/>
              <w:jc w:val="distribute"/>
              <w:rPr>
                <w:rFonts w:ascii="華康中黑體" w:eastAsia="華康中黑體"/>
              </w:rPr>
            </w:pPr>
            <w:proofErr w:type="gramStart"/>
            <w:r w:rsidRPr="00637333">
              <w:rPr>
                <w:rFonts w:ascii="華康中黑體" w:eastAsia="華康中黑體" w:hint="eastAsia"/>
              </w:rPr>
              <w:t>層棟戶</w:t>
            </w:r>
            <w:proofErr w:type="gramEnd"/>
            <w:r w:rsidRPr="00637333">
              <w:rPr>
                <w:rFonts w:ascii="華康中黑體" w:eastAsia="華康中黑體" w:hint="eastAsia"/>
              </w:rPr>
              <w:t>數</w:t>
            </w:r>
          </w:p>
        </w:tc>
        <w:tc>
          <w:tcPr>
            <w:tcW w:w="3574" w:type="pct"/>
            <w:vAlign w:val="center"/>
          </w:tcPr>
          <w:p w:rsidR="008C560E" w:rsidRPr="00637333" w:rsidRDefault="008C560E" w:rsidP="005C60FD">
            <w:pPr>
              <w:spacing w:line="480" w:lineRule="exact"/>
              <w:jc w:val="both"/>
              <w:rPr>
                <w:rFonts w:ascii="華康中黑體" w:eastAsia="華康中黑體"/>
              </w:rPr>
            </w:pPr>
            <w:r w:rsidRPr="00637333">
              <w:rPr>
                <w:rFonts w:ascii="華康中黑體" w:eastAsia="華康中黑體" w:hint="eastAsia"/>
              </w:rPr>
              <w:t>□ 全部 、 □ 部份</w:t>
            </w:r>
          </w:p>
          <w:p w:rsidR="005C60FD" w:rsidRPr="00637333" w:rsidRDefault="006837F3" w:rsidP="005C60FD">
            <w:pPr>
              <w:spacing w:line="480" w:lineRule="exact"/>
              <w:jc w:val="both"/>
              <w:rPr>
                <w:rFonts w:ascii="華康中黑體" w:eastAsia="華康中黑體"/>
              </w:rPr>
            </w:pPr>
            <w:r w:rsidRPr="00637333">
              <w:rPr>
                <w:rFonts w:ascii="華康中黑體" w:eastAsia="華康中黑體" w:hint="eastAsia"/>
              </w:rPr>
              <w:t xml:space="preserve">地下   </w:t>
            </w:r>
            <w:r w:rsidR="00B812AA" w:rsidRPr="00637333">
              <w:rPr>
                <w:rFonts w:ascii="華康中黑體" w:eastAsia="華康中黑體" w:hint="eastAsia"/>
              </w:rPr>
              <w:t xml:space="preserve">  </w:t>
            </w:r>
            <w:r w:rsidRPr="00637333">
              <w:rPr>
                <w:rFonts w:ascii="華康中黑體" w:eastAsia="華康中黑體" w:hint="eastAsia"/>
              </w:rPr>
              <w:t xml:space="preserve">  層、地上   </w:t>
            </w:r>
            <w:r w:rsidR="00B812AA" w:rsidRPr="00637333">
              <w:rPr>
                <w:rFonts w:ascii="華康中黑體" w:eastAsia="華康中黑體" w:hint="eastAsia"/>
              </w:rPr>
              <w:t xml:space="preserve">  </w:t>
            </w:r>
            <w:r w:rsidRPr="00637333">
              <w:rPr>
                <w:rFonts w:ascii="華康中黑體" w:eastAsia="華康中黑體" w:hint="eastAsia"/>
              </w:rPr>
              <w:t xml:space="preserve">  層、 </w:t>
            </w:r>
            <w:r w:rsidR="00B812AA" w:rsidRPr="00637333">
              <w:rPr>
                <w:rFonts w:ascii="華康中黑體" w:eastAsia="華康中黑體" w:hint="eastAsia"/>
              </w:rPr>
              <w:t xml:space="preserve">  </w:t>
            </w:r>
            <w:r w:rsidRPr="00637333">
              <w:rPr>
                <w:rFonts w:ascii="華康中黑體" w:eastAsia="華康中黑體" w:hint="eastAsia"/>
              </w:rPr>
              <w:t xml:space="preserve">    幢、  </w:t>
            </w:r>
            <w:r w:rsidR="00B812AA" w:rsidRPr="00637333">
              <w:rPr>
                <w:rFonts w:ascii="華康中黑體" w:eastAsia="華康中黑體" w:hint="eastAsia"/>
              </w:rPr>
              <w:t xml:space="preserve">  </w:t>
            </w:r>
            <w:r w:rsidRPr="00637333">
              <w:rPr>
                <w:rFonts w:ascii="華康中黑體" w:eastAsia="華康中黑體" w:hint="eastAsia"/>
              </w:rPr>
              <w:t xml:space="preserve">   棟、    </w:t>
            </w:r>
            <w:r w:rsidR="00B812AA" w:rsidRPr="00637333">
              <w:rPr>
                <w:rFonts w:ascii="華康中黑體" w:eastAsia="華康中黑體" w:hint="eastAsia"/>
              </w:rPr>
              <w:t xml:space="preserve">  </w:t>
            </w:r>
            <w:r w:rsidRPr="00637333">
              <w:rPr>
                <w:rFonts w:ascii="華康中黑體" w:eastAsia="華康中黑體" w:hint="eastAsia"/>
              </w:rPr>
              <w:t xml:space="preserve">  戶</w:t>
            </w:r>
          </w:p>
        </w:tc>
      </w:tr>
    </w:tbl>
    <w:p w:rsidR="001970B2" w:rsidRPr="00637333" w:rsidRDefault="001970B2">
      <w:pPr>
        <w:rPr>
          <w:sz w:val="40"/>
          <w:szCs w:val="40"/>
        </w:rPr>
      </w:pPr>
    </w:p>
    <w:p w:rsidR="00B812AA" w:rsidRPr="00637333" w:rsidRDefault="001970B2" w:rsidP="00B812AA">
      <w:pPr>
        <w:spacing w:line="480" w:lineRule="exact"/>
        <w:jc w:val="distribute"/>
        <w:rPr>
          <w:rFonts w:ascii="華康中黑體" w:eastAsia="華康中黑體" w:hAnsi="標楷體"/>
          <w:sz w:val="32"/>
          <w:szCs w:val="32"/>
        </w:rPr>
      </w:pPr>
      <w:r w:rsidRPr="00637333">
        <w:rPr>
          <w:sz w:val="40"/>
          <w:szCs w:val="40"/>
        </w:rPr>
        <w:br w:type="page"/>
      </w:r>
      <w:r w:rsidR="00B812AA" w:rsidRPr="00637333">
        <w:rPr>
          <w:rFonts w:ascii="華康中黑體" w:eastAsia="華康中黑體" w:hAnsi="標楷體" w:hint="eastAsia"/>
          <w:sz w:val="32"/>
          <w:szCs w:val="32"/>
        </w:rPr>
        <w:lastRenderedPageBreak/>
        <w:t>「</w:t>
      </w:r>
      <w:r w:rsidR="004061C6" w:rsidRPr="00637333">
        <w:rPr>
          <w:rFonts w:ascii="華康中黑體" w:eastAsia="華康中黑體" w:hAnsi="標楷體" w:hint="eastAsia"/>
          <w:sz w:val="32"/>
          <w:szCs w:val="32"/>
        </w:rPr>
        <w:t>新北市政府</w:t>
      </w:r>
      <w:r w:rsidR="00B812AA" w:rsidRPr="00637333">
        <w:rPr>
          <w:rFonts w:ascii="華康中黑體" w:eastAsia="華康中黑體" w:hAnsi="標楷體" w:hint="eastAsia"/>
          <w:sz w:val="32"/>
          <w:szCs w:val="32"/>
        </w:rPr>
        <w:t>高氯離子鋼筋混凝土建築物處理及鑑定實施要點」檢核表</w:t>
      </w:r>
    </w:p>
    <w:p w:rsidR="00C364CE" w:rsidRPr="00637333" w:rsidRDefault="00C364CE" w:rsidP="00C364CE">
      <w:pPr>
        <w:spacing w:line="480" w:lineRule="exact"/>
        <w:jc w:val="right"/>
        <w:rPr>
          <w:rFonts w:ascii="細明體" w:eastAsia="細明體" w:hAnsi="細明體"/>
          <w:b/>
          <w:sz w:val="16"/>
          <w:szCs w:val="16"/>
        </w:rPr>
      </w:pPr>
      <w:r w:rsidRPr="00637333">
        <w:rPr>
          <w:rFonts w:ascii="細明體" w:eastAsia="細明體" w:hAnsi="細明體" w:hint="eastAsia"/>
          <w:b/>
          <w:sz w:val="16"/>
          <w:szCs w:val="16"/>
        </w:rPr>
        <w:t>100年06月版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96"/>
        <w:gridCol w:w="1229"/>
        <w:gridCol w:w="19"/>
      </w:tblGrid>
      <w:tr w:rsidR="00637333" w:rsidRPr="00637333">
        <w:trPr>
          <w:gridAfter w:val="1"/>
          <w:wAfter w:w="9" w:type="pct"/>
          <w:trHeight w:val="1540"/>
          <w:jc w:val="center"/>
        </w:trPr>
        <w:tc>
          <w:tcPr>
            <w:tcW w:w="4991" w:type="pct"/>
            <w:gridSpan w:val="2"/>
            <w:vAlign w:val="center"/>
          </w:tcPr>
          <w:p w:rsidR="001970B2" w:rsidRPr="00637333" w:rsidRDefault="001970B2" w:rsidP="008D0102">
            <w:pPr>
              <w:numPr>
                <w:ilvl w:val="0"/>
                <w:numId w:val="1"/>
              </w:numPr>
              <w:spacing w:line="240" w:lineRule="exact"/>
              <w:jc w:val="both"/>
              <w:rPr>
                <w:rFonts w:ascii="細明體" w:eastAsia="細明體" w:hAnsi="細明體"/>
                <w:b/>
                <w:sz w:val="16"/>
                <w:szCs w:val="16"/>
              </w:rPr>
            </w:pPr>
            <w:r w:rsidRPr="00637333">
              <w:rPr>
                <w:rFonts w:ascii="細明體" w:eastAsia="細明體" w:hAnsi="細明體" w:hint="eastAsia"/>
                <w:b/>
                <w:sz w:val="16"/>
                <w:szCs w:val="16"/>
              </w:rPr>
              <w:t>法令依據：</w:t>
            </w:r>
            <w:r w:rsidR="008D0102" w:rsidRPr="00637333">
              <w:rPr>
                <w:rFonts w:ascii="細明體" w:eastAsia="細明體" w:hAnsi="細明體" w:hint="eastAsia"/>
                <w:b/>
                <w:sz w:val="16"/>
                <w:szCs w:val="16"/>
              </w:rPr>
              <w:t>100.06.28</w:t>
            </w:r>
            <w:proofErr w:type="gramStart"/>
            <w:r w:rsidR="008D0102" w:rsidRPr="00637333">
              <w:rPr>
                <w:rFonts w:ascii="細明體" w:eastAsia="細明體" w:hAnsi="細明體" w:hint="eastAsia"/>
                <w:b/>
                <w:sz w:val="16"/>
                <w:szCs w:val="16"/>
              </w:rPr>
              <w:t>北府工</w:t>
            </w:r>
            <w:proofErr w:type="gramEnd"/>
            <w:r w:rsidR="008D0102" w:rsidRPr="00637333">
              <w:rPr>
                <w:rFonts w:ascii="細明體" w:eastAsia="細明體" w:hAnsi="細明體" w:hint="eastAsia"/>
                <w:b/>
                <w:sz w:val="16"/>
                <w:szCs w:val="16"/>
              </w:rPr>
              <w:t>建字第 1000632817 號</w:t>
            </w:r>
            <w:r w:rsidRPr="00637333">
              <w:rPr>
                <w:rFonts w:ascii="細明體" w:eastAsia="細明體" w:hAnsi="細明體" w:hint="eastAsia"/>
                <w:b/>
                <w:sz w:val="16"/>
                <w:szCs w:val="16"/>
              </w:rPr>
              <w:t>函，公布「</w:t>
            </w:r>
            <w:r w:rsidR="004061C6" w:rsidRPr="00637333">
              <w:rPr>
                <w:rFonts w:ascii="細明體" w:eastAsia="細明體" w:hAnsi="細明體" w:hint="eastAsia"/>
                <w:b/>
                <w:sz w:val="16"/>
                <w:szCs w:val="16"/>
              </w:rPr>
              <w:t>新北市政府</w:t>
            </w:r>
            <w:r w:rsidRPr="00637333">
              <w:rPr>
                <w:rFonts w:ascii="細明體" w:eastAsia="細明體" w:hAnsi="細明體" w:hint="eastAsia"/>
                <w:b/>
                <w:sz w:val="16"/>
                <w:szCs w:val="16"/>
              </w:rPr>
              <w:t>高氯離子鋼筋混凝土建築物處理及鑑定實施要點」（</w:t>
            </w:r>
            <w:r w:rsidR="008D0102" w:rsidRPr="00637333">
              <w:rPr>
                <w:rFonts w:ascii="細明體" w:eastAsia="細明體" w:hAnsi="細明體" w:hint="eastAsia"/>
                <w:b/>
                <w:sz w:val="16"/>
                <w:szCs w:val="16"/>
              </w:rPr>
              <w:t>100.06.28</w:t>
            </w:r>
            <w:r w:rsidRPr="00637333">
              <w:rPr>
                <w:rFonts w:ascii="細明體" w:eastAsia="細明體" w:hAnsi="細明體" w:hint="eastAsia"/>
                <w:b/>
                <w:sz w:val="16"/>
                <w:szCs w:val="16"/>
              </w:rPr>
              <w:t>施行）</w:t>
            </w:r>
          </w:p>
          <w:p w:rsidR="001970B2" w:rsidRPr="00637333" w:rsidRDefault="004061C6" w:rsidP="001970B2">
            <w:pPr>
              <w:numPr>
                <w:ilvl w:val="0"/>
                <w:numId w:val="1"/>
              </w:numPr>
              <w:spacing w:line="240" w:lineRule="exact"/>
              <w:ind w:left="482" w:hanging="482"/>
              <w:jc w:val="both"/>
              <w:rPr>
                <w:rFonts w:ascii="細明體" w:eastAsia="細明體" w:hAnsi="細明體"/>
                <w:b/>
                <w:sz w:val="16"/>
                <w:szCs w:val="16"/>
              </w:rPr>
            </w:pPr>
            <w:r w:rsidRPr="00637333">
              <w:rPr>
                <w:rFonts w:ascii="細明體" w:eastAsia="細明體" w:hAnsi="細明體" w:hint="eastAsia"/>
                <w:b/>
                <w:sz w:val="16"/>
                <w:szCs w:val="16"/>
              </w:rPr>
              <w:t>新北市政府</w:t>
            </w:r>
            <w:r w:rsidR="001970B2" w:rsidRPr="00637333">
              <w:rPr>
                <w:rFonts w:ascii="細明體" w:eastAsia="細明體" w:hAnsi="細明體" w:hint="eastAsia"/>
                <w:b/>
                <w:sz w:val="16"/>
                <w:szCs w:val="16"/>
              </w:rPr>
              <w:t>(以下簡稱本府)為辦理高氯離子鋼筋混凝土建築物(以下簡稱高氯離子建築物)實施鑑定、認定標準、容積獎勵、補助與審查事宜，以維護公共安全，特訂定本要點。</w:t>
            </w:r>
          </w:p>
          <w:p w:rsidR="001970B2" w:rsidRPr="00637333" w:rsidRDefault="001970B2" w:rsidP="001970B2">
            <w:pPr>
              <w:numPr>
                <w:ilvl w:val="0"/>
                <w:numId w:val="1"/>
              </w:numPr>
              <w:spacing w:line="240" w:lineRule="exact"/>
              <w:ind w:left="482" w:hanging="482"/>
              <w:jc w:val="both"/>
              <w:rPr>
                <w:rFonts w:ascii="標楷體" w:eastAsia="標楷體" w:hAnsi="標楷體"/>
                <w:b/>
                <w:sz w:val="18"/>
                <w:szCs w:val="18"/>
              </w:rPr>
            </w:pPr>
            <w:r w:rsidRPr="00637333">
              <w:rPr>
                <w:rFonts w:ascii="細明體" w:eastAsia="細明體" w:hAnsi="細明體" w:hint="eastAsia"/>
                <w:b/>
                <w:sz w:val="16"/>
                <w:szCs w:val="16"/>
              </w:rPr>
              <w:t>本府核定本要點第三點建築物之鑑定報告，得邀集專家學者對鑑定報告結論作准駁之審議，並得提出拆除重建或補強、</w:t>
            </w:r>
            <w:proofErr w:type="gramStart"/>
            <w:r w:rsidRPr="00637333">
              <w:rPr>
                <w:rFonts w:ascii="細明體" w:eastAsia="細明體" w:hAnsi="細明體" w:hint="eastAsia"/>
                <w:b/>
                <w:sz w:val="16"/>
                <w:szCs w:val="16"/>
              </w:rPr>
              <w:t>防蝕等工程</w:t>
            </w:r>
            <w:proofErr w:type="gramEnd"/>
            <w:r w:rsidRPr="00637333">
              <w:rPr>
                <w:rFonts w:ascii="細明體" w:eastAsia="細明體" w:hAnsi="細明體" w:hint="eastAsia"/>
                <w:b/>
                <w:sz w:val="16"/>
                <w:szCs w:val="16"/>
              </w:rPr>
              <w:t>專業評估及建議。前項專家學者包含本府認可之專業鑑定機構代表及其他學術機構所推薦人選。</w:t>
            </w:r>
          </w:p>
        </w:tc>
      </w:tr>
      <w:tr w:rsidR="00637333" w:rsidRPr="00637333">
        <w:trPr>
          <w:jc w:val="center"/>
        </w:trPr>
        <w:tc>
          <w:tcPr>
            <w:tcW w:w="4408" w:type="pct"/>
            <w:vAlign w:val="center"/>
          </w:tcPr>
          <w:p w:rsidR="001970B2" w:rsidRPr="00637333" w:rsidRDefault="001970B2" w:rsidP="009C7430">
            <w:pPr>
              <w:jc w:val="center"/>
              <w:rPr>
                <w:rFonts w:ascii="華康中黑體" w:eastAsia="華康中黑體"/>
                <w:sz w:val="18"/>
                <w:szCs w:val="18"/>
              </w:rPr>
            </w:pPr>
            <w:r w:rsidRPr="00637333">
              <w:rPr>
                <w:rFonts w:ascii="華康中黑體" w:eastAsia="華康中黑體" w:hint="eastAsia"/>
                <w:sz w:val="18"/>
                <w:szCs w:val="18"/>
              </w:rPr>
              <w:t>檢　　討　　事　　項</w:t>
            </w:r>
          </w:p>
        </w:tc>
        <w:tc>
          <w:tcPr>
            <w:tcW w:w="592" w:type="pct"/>
            <w:gridSpan w:val="2"/>
            <w:vAlign w:val="center"/>
          </w:tcPr>
          <w:p w:rsidR="001970B2" w:rsidRPr="00637333" w:rsidRDefault="001970B2" w:rsidP="00323652">
            <w:pPr>
              <w:spacing w:line="0" w:lineRule="atLeast"/>
              <w:jc w:val="distribute"/>
              <w:rPr>
                <w:rFonts w:ascii="華康中黑體" w:eastAsia="華康中黑體"/>
                <w:sz w:val="18"/>
                <w:szCs w:val="18"/>
              </w:rPr>
            </w:pPr>
            <w:r w:rsidRPr="00637333">
              <w:rPr>
                <w:rFonts w:ascii="華康中黑體" w:eastAsia="華康中黑體" w:hint="eastAsia"/>
                <w:sz w:val="18"/>
                <w:szCs w:val="18"/>
              </w:rPr>
              <w:t>鑑定技師或建築師檢討簽</w:t>
            </w:r>
            <w:r w:rsidRPr="00637333">
              <w:rPr>
                <w:rFonts w:eastAsia="華康中黑體" w:hint="eastAsia"/>
                <w:sz w:val="18"/>
                <w:szCs w:val="18"/>
              </w:rPr>
              <w:t>證</w:t>
            </w:r>
          </w:p>
        </w:tc>
      </w:tr>
      <w:tr w:rsidR="00637333" w:rsidRPr="00637333">
        <w:trPr>
          <w:cantSplit/>
          <w:trHeight w:hRule="exact" w:val="868"/>
          <w:jc w:val="center"/>
        </w:trPr>
        <w:tc>
          <w:tcPr>
            <w:tcW w:w="4408" w:type="pct"/>
          </w:tcPr>
          <w:p w:rsidR="001970B2" w:rsidRPr="00637333" w:rsidRDefault="001970B2" w:rsidP="009C7430">
            <w:pPr>
              <w:numPr>
                <w:ilvl w:val="0"/>
                <w:numId w:val="2"/>
              </w:numPr>
              <w:spacing w:line="280" w:lineRule="exact"/>
              <w:jc w:val="both"/>
              <w:rPr>
                <w:rFonts w:ascii="細明體" w:eastAsia="細明體" w:hAnsi="細明體"/>
                <w:b/>
                <w:sz w:val="16"/>
              </w:rPr>
            </w:pPr>
            <w:r w:rsidRPr="00637333">
              <w:rPr>
                <w:rFonts w:ascii="細明體" w:eastAsia="細明體" w:hAnsi="細明體" w:hint="eastAsia"/>
                <w:b/>
                <w:sz w:val="16"/>
              </w:rPr>
              <w:t>本要點所稱高氯離子建築物，係指中華民國84年6月30日前已依建築法規定申報施工勘驗之私有建築物，其</w:t>
            </w:r>
            <w:proofErr w:type="gramStart"/>
            <w:r w:rsidRPr="00637333">
              <w:rPr>
                <w:rFonts w:ascii="細明體" w:eastAsia="細明體" w:hAnsi="細明體" w:hint="eastAsia"/>
                <w:b/>
                <w:sz w:val="16"/>
              </w:rPr>
              <w:t>混凝土之氯離子</w:t>
            </w:r>
            <w:proofErr w:type="gramEnd"/>
            <w:r w:rsidRPr="00637333">
              <w:rPr>
                <w:rFonts w:ascii="細明體" w:eastAsia="細明體" w:hAnsi="細明體" w:hint="eastAsia"/>
                <w:b/>
                <w:sz w:val="16"/>
              </w:rPr>
              <w:t>含量經專業鑑定機構鑑定超過設計環境條件下之</w:t>
            </w:r>
            <w:proofErr w:type="gramStart"/>
            <w:r w:rsidRPr="00637333">
              <w:rPr>
                <w:rFonts w:ascii="細明體" w:eastAsia="細明體" w:hAnsi="細明體" w:hint="eastAsia"/>
                <w:b/>
                <w:sz w:val="16"/>
              </w:rPr>
              <w:t>國家標準值者</w:t>
            </w:r>
            <w:proofErr w:type="gramEnd"/>
            <w:r w:rsidRPr="00637333">
              <w:rPr>
                <w:rFonts w:ascii="細明體" w:eastAsia="細明體" w:hAnsi="細明體" w:hint="eastAsia"/>
                <w:b/>
                <w:sz w:val="16"/>
              </w:rPr>
              <w:t>。</w:t>
            </w:r>
          </w:p>
          <w:p w:rsidR="001970B2" w:rsidRPr="00637333" w:rsidRDefault="001970B2" w:rsidP="009C7430">
            <w:pPr>
              <w:spacing w:line="280" w:lineRule="exact"/>
              <w:jc w:val="both"/>
              <w:rPr>
                <w:rFonts w:ascii="細明體" w:eastAsia="細明體" w:hAnsi="細明體"/>
                <w:b/>
                <w:sz w:val="16"/>
              </w:rPr>
            </w:pPr>
            <w:r w:rsidRPr="00637333">
              <w:rPr>
                <w:rFonts w:ascii="細明體" w:eastAsia="細明體" w:hAnsi="細明體" w:hint="eastAsia"/>
                <w:b/>
                <w:sz w:val="16"/>
              </w:rPr>
              <w:t xml:space="preserve">　　前項專業鑑定機構應經本府認可；其認可規定由本府另定之。</w:t>
            </w:r>
          </w:p>
        </w:tc>
        <w:tc>
          <w:tcPr>
            <w:tcW w:w="592" w:type="pct"/>
            <w:gridSpan w:val="2"/>
          </w:tcPr>
          <w:p w:rsidR="001970B2" w:rsidRPr="00637333" w:rsidRDefault="001970B2" w:rsidP="009C7430">
            <w:pPr>
              <w:spacing w:line="240" w:lineRule="exact"/>
              <w:jc w:val="both"/>
              <w:rPr>
                <w:rFonts w:ascii="細明體" w:eastAsia="細明體" w:hAnsi="細明體"/>
                <w:b/>
              </w:rPr>
            </w:pPr>
          </w:p>
        </w:tc>
      </w:tr>
      <w:tr w:rsidR="00637333" w:rsidRPr="00637333">
        <w:trPr>
          <w:cantSplit/>
          <w:trHeight w:val="878"/>
          <w:jc w:val="center"/>
        </w:trPr>
        <w:tc>
          <w:tcPr>
            <w:tcW w:w="4408" w:type="pct"/>
          </w:tcPr>
          <w:p w:rsidR="001970B2" w:rsidRPr="00637333" w:rsidRDefault="001970B2" w:rsidP="009C7430">
            <w:pPr>
              <w:spacing w:line="280" w:lineRule="exact"/>
              <w:ind w:left="320" w:hangingChars="200" w:hanging="320"/>
              <w:jc w:val="both"/>
              <w:rPr>
                <w:rFonts w:ascii="細明體" w:eastAsia="細明體" w:hAnsi="細明體"/>
                <w:b/>
                <w:sz w:val="16"/>
              </w:rPr>
            </w:pPr>
            <w:r w:rsidRPr="00637333">
              <w:rPr>
                <w:rFonts w:ascii="細明體" w:eastAsia="細明體" w:hAnsi="細明體" w:hint="eastAsia"/>
                <w:b/>
                <w:sz w:val="16"/>
              </w:rPr>
              <w:t>二、建築物所有權人，在發現建築物有</w:t>
            </w:r>
            <w:proofErr w:type="gramStart"/>
            <w:r w:rsidRPr="00637333">
              <w:rPr>
                <w:rFonts w:ascii="細明體" w:eastAsia="細明體" w:hAnsi="細明體" w:hint="eastAsia"/>
                <w:b/>
                <w:sz w:val="16"/>
              </w:rPr>
              <w:t>白華、析晶、</w:t>
            </w:r>
            <w:proofErr w:type="gramEnd"/>
            <w:r w:rsidRPr="00637333">
              <w:rPr>
                <w:rFonts w:ascii="細明體" w:eastAsia="細明體" w:hAnsi="細明體" w:hint="eastAsia"/>
                <w:b/>
                <w:sz w:val="16"/>
              </w:rPr>
              <w:t>鋼筋腐蝕、混凝土剝落等現象時，應自行委託本府認可之專業鑑定機構實施鑑定，經鑑定屬</w:t>
            </w:r>
            <w:r w:rsidR="00D35A07" w:rsidRPr="00637333">
              <w:rPr>
                <w:rFonts w:ascii="細明體" w:eastAsia="細明體" w:hAnsi="細明體" w:hint="eastAsia"/>
                <w:b/>
                <w:sz w:val="16"/>
              </w:rPr>
              <w:t>高氯離子建築物者，應於完成鑑定報告後3個月</w:t>
            </w:r>
            <w:r w:rsidRPr="00637333">
              <w:rPr>
                <w:rFonts w:ascii="細明體" w:eastAsia="細明體" w:hAnsi="細明體" w:hint="eastAsia"/>
                <w:b/>
                <w:sz w:val="16"/>
              </w:rPr>
              <w:t>內向本府申請核定。</w:t>
            </w:r>
          </w:p>
          <w:p w:rsidR="001970B2" w:rsidRPr="00637333" w:rsidRDefault="001970B2" w:rsidP="009C7430">
            <w:pPr>
              <w:spacing w:line="300" w:lineRule="exact"/>
              <w:ind w:leftChars="134" w:left="322"/>
              <w:jc w:val="both"/>
              <w:rPr>
                <w:rFonts w:ascii="細明體" w:eastAsia="細明體" w:hAnsi="細明體"/>
                <w:b/>
                <w:sz w:val="16"/>
              </w:rPr>
            </w:pPr>
            <w:r w:rsidRPr="00637333">
              <w:rPr>
                <w:rFonts w:ascii="細明體" w:eastAsia="細明體" w:hAnsi="細明體" w:hint="eastAsia"/>
                <w:b/>
                <w:sz w:val="16"/>
              </w:rPr>
              <w:t>※本案鑑定報告完成時間：</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年</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月</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日</w:t>
            </w:r>
          </w:p>
        </w:tc>
        <w:tc>
          <w:tcPr>
            <w:tcW w:w="592" w:type="pct"/>
            <w:gridSpan w:val="2"/>
          </w:tcPr>
          <w:p w:rsidR="001970B2" w:rsidRPr="00637333" w:rsidRDefault="001970B2" w:rsidP="009C7430">
            <w:pPr>
              <w:spacing w:line="240" w:lineRule="exact"/>
              <w:jc w:val="both"/>
              <w:rPr>
                <w:rFonts w:ascii="細明體" w:eastAsia="細明體" w:hAnsi="細明體"/>
                <w:b/>
              </w:rPr>
            </w:pPr>
          </w:p>
        </w:tc>
      </w:tr>
      <w:tr w:rsidR="00637333" w:rsidRPr="00637333">
        <w:trPr>
          <w:cantSplit/>
          <w:trHeight w:val="2315"/>
          <w:jc w:val="center"/>
        </w:trPr>
        <w:tc>
          <w:tcPr>
            <w:tcW w:w="4408" w:type="pct"/>
          </w:tcPr>
          <w:p w:rsidR="001970B2" w:rsidRPr="00637333" w:rsidRDefault="0050664C" w:rsidP="009C7430">
            <w:pPr>
              <w:spacing w:line="300" w:lineRule="exact"/>
              <w:ind w:left="320" w:hangingChars="200" w:hanging="320"/>
              <w:jc w:val="both"/>
              <w:rPr>
                <w:rFonts w:ascii="華康仿宋體" w:eastAsia="華康仿宋體"/>
                <w:b/>
                <w:sz w:val="16"/>
              </w:rPr>
            </w:pPr>
            <w:r w:rsidRPr="00637333">
              <w:rPr>
                <w:rFonts w:ascii="華康仿宋體" w:eastAsia="華康仿宋體" w:hint="eastAsia"/>
                <w:b/>
                <w:sz w:val="16"/>
              </w:rPr>
              <w:t>三、依本要點第三點規定申請核定</w:t>
            </w:r>
            <w:r w:rsidR="001970B2" w:rsidRPr="00637333">
              <w:rPr>
                <w:rFonts w:ascii="華康仿宋體" w:eastAsia="華康仿宋體" w:hint="eastAsia"/>
                <w:b/>
                <w:sz w:val="16"/>
              </w:rPr>
              <w:t>，應備具文件如下：</w:t>
            </w:r>
          </w:p>
          <w:p w:rsidR="001970B2" w:rsidRPr="00637333" w:rsidRDefault="001970B2" w:rsidP="009C7430">
            <w:pPr>
              <w:spacing w:line="300" w:lineRule="exact"/>
              <w:ind w:leftChars="112" w:left="589" w:hangingChars="200" w:hanging="320"/>
              <w:jc w:val="both"/>
              <w:rPr>
                <w:rFonts w:ascii="華康仿宋體" w:eastAsia="華康仿宋體"/>
                <w:b/>
                <w:sz w:val="16"/>
              </w:rPr>
            </w:pPr>
            <w:r w:rsidRPr="00637333">
              <w:rPr>
                <w:rFonts w:ascii="華康仿宋體" w:eastAsia="華康仿宋體" w:hint="eastAsia"/>
                <w:b/>
                <w:sz w:val="16"/>
              </w:rPr>
              <w:t>（一）申請書                □有       □無</w:t>
            </w:r>
          </w:p>
          <w:p w:rsidR="001970B2" w:rsidRPr="00637333" w:rsidRDefault="001970B2" w:rsidP="009C7430">
            <w:pPr>
              <w:spacing w:line="300" w:lineRule="exact"/>
              <w:ind w:leftChars="112" w:left="589" w:hangingChars="200" w:hanging="320"/>
              <w:jc w:val="both"/>
              <w:rPr>
                <w:rFonts w:ascii="華康仿宋體" w:eastAsia="華康仿宋體"/>
                <w:b/>
                <w:sz w:val="16"/>
              </w:rPr>
            </w:pPr>
            <w:r w:rsidRPr="00637333">
              <w:rPr>
                <w:rFonts w:ascii="華康仿宋體" w:eastAsia="華康仿宋體" w:hint="eastAsia"/>
                <w:b/>
                <w:sz w:val="16"/>
              </w:rPr>
              <w:t>（二）使用執照影本          □有       □無</w:t>
            </w:r>
          </w:p>
          <w:p w:rsidR="001970B2" w:rsidRPr="00637333" w:rsidRDefault="001970B2" w:rsidP="009C7430">
            <w:pPr>
              <w:spacing w:line="300" w:lineRule="exact"/>
              <w:ind w:leftChars="112" w:left="589" w:hangingChars="200" w:hanging="320"/>
              <w:jc w:val="both"/>
              <w:rPr>
                <w:rFonts w:ascii="華康仿宋體" w:eastAsia="華康仿宋體"/>
                <w:b/>
                <w:sz w:val="16"/>
              </w:rPr>
            </w:pPr>
            <w:r w:rsidRPr="00637333">
              <w:rPr>
                <w:rFonts w:ascii="華康仿宋體" w:eastAsia="華康仿宋體" w:hint="eastAsia"/>
                <w:b/>
                <w:sz w:val="16"/>
              </w:rPr>
              <w:t>（三）建物登記謄本          □有       □無</w:t>
            </w:r>
          </w:p>
          <w:p w:rsidR="001970B2" w:rsidRPr="00637333" w:rsidRDefault="001970B2" w:rsidP="009C7430">
            <w:pPr>
              <w:spacing w:line="300" w:lineRule="exact"/>
              <w:ind w:leftChars="112" w:left="589" w:hangingChars="200" w:hanging="320"/>
              <w:jc w:val="both"/>
              <w:rPr>
                <w:rFonts w:ascii="華康仿宋體" w:eastAsia="華康仿宋體"/>
                <w:b/>
                <w:sz w:val="16"/>
              </w:rPr>
            </w:pPr>
            <w:r w:rsidRPr="00637333">
              <w:rPr>
                <w:rFonts w:ascii="華康仿宋體" w:eastAsia="華康仿宋體" w:hint="eastAsia"/>
                <w:b/>
                <w:sz w:val="16"/>
              </w:rPr>
              <w:t>（四）鑑定報告              □有       □無</w:t>
            </w:r>
          </w:p>
          <w:p w:rsidR="001970B2" w:rsidRPr="00637333" w:rsidRDefault="001970B2" w:rsidP="009C7430">
            <w:pPr>
              <w:spacing w:line="280" w:lineRule="exact"/>
              <w:jc w:val="both"/>
              <w:rPr>
                <w:rFonts w:ascii="華康仿宋體" w:eastAsia="華康仿宋體"/>
                <w:b/>
                <w:sz w:val="16"/>
                <w:szCs w:val="16"/>
              </w:rPr>
            </w:pPr>
            <w:r w:rsidRPr="00637333">
              <w:rPr>
                <w:rFonts w:ascii="華康仿宋體" w:eastAsia="華康仿宋體" w:hint="eastAsia"/>
                <w:b/>
                <w:sz w:val="16"/>
              </w:rPr>
              <w:t xml:space="preserve">　 （五）其他</w:t>
            </w:r>
            <w:r w:rsidR="00D35A07" w:rsidRPr="00637333">
              <w:rPr>
                <w:rFonts w:ascii="華康仿宋體" w:eastAsia="華康仿宋體" w:hint="eastAsia"/>
                <w:b/>
                <w:sz w:val="16"/>
              </w:rPr>
              <w:t>經本府指定</w:t>
            </w:r>
            <w:r w:rsidRPr="00637333">
              <w:rPr>
                <w:rFonts w:ascii="華康仿宋體" w:eastAsia="華康仿宋體" w:hint="eastAsia"/>
                <w:b/>
                <w:sz w:val="16"/>
              </w:rPr>
              <w:t>之文件：</w:t>
            </w:r>
            <w:r w:rsidR="004061C6" w:rsidRPr="00637333">
              <w:rPr>
                <w:rFonts w:ascii="細明體" w:eastAsia="細明體" w:hAnsi="細明體" w:hint="eastAsia"/>
                <w:b/>
                <w:sz w:val="16"/>
                <w:szCs w:val="16"/>
              </w:rPr>
              <w:t>新北市政府</w:t>
            </w:r>
            <w:r w:rsidRPr="00637333">
              <w:rPr>
                <w:rFonts w:ascii="細明體" w:eastAsia="細明體" w:hAnsi="細明體" w:hint="eastAsia"/>
                <w:b/>
                <w:sz w:val="16"/>
                <w:szCs w:val="16"/>
              </w:rPr>
              <w:t xml:space="preserve">高氯離子鋼筋混凝土建築物處理及鑑定實施要點         </w:t>
            </w:r>
            <w:r w:rsidRPr="00637333">
              <w:rPr>
                <w:rFonts w:ascii="華康仿宋體" w:eastAsia="華康仿宋體" w:hint="eastAsia"/>
                <w:b/>
                <w:sz w:val="16"/>
                <w:szCs w:val="16"/>
              </w:rPr>
              <w:t>□有       □無</w:t>
            </w:r>
          </w:p>
          <w:p w:rsidR="001970B2" w:rsidRPr="00637333" w:rsidRDefault="001970B2" w:rsidP="009C7430">
            <w:pPr>
              <w:spacing w:line="280" w:lineRule="exact"/>
              <w:jc w:val="both"/>
              <w:rPr>
                <w:rFonts w:ascii="細明體" w:eastAsia="細明體" w:hAnsi="細明體"/>
                <w:b/>
                <w:sz w:val="16"/>
                <w:szCs w:val="16"/>
              </w:rPr>
            </w:pPr>
            <w:r w:rsidRPr="00637333">
              <w:rPr>
                <w:rFonts w:ascii="華康仿宋體" w:eastAsia="華康仿宋體" w:hint="eastAsia"/>
                <w:b/>
                <w:sz w:val="16"/>
                <w:szCs w:val="16"/>
              </w:rPr>
              <w:t xml:space="preserve">                         </w:t>
            </w:r>
            <w:r w:rsidR="00D35A07" w:rsidRPr="00637333">
              <w:rPr>
                <w:rFonts w:ascii="華康仿宋體" w:eastAsia="華康仿宋體" w:hint="eastAsia"/>
                <w:b/>
                <w:sz w:val="16"/>
                <w:szCs w:val="16"/>
              </w:rPr>
              <w:t xml:space="preserve">      </w:t>
            </w:r>
            <w:r w:rsidR="004061C6" w:rsidRPr="00637333">
              <w:rPr>
                <w:rFonts w:ascii="細明體" w:eastAsia="細明體" w:hAnsi="細明體" w:hint="eastAsia"/>
                <w:b/>
                <w:sz w:val="16"/>
                <w:szCs w:val="16"/>
              </w:rPr>
              <w:t>新北市政府</w:t>
            </w:r>
            <w:r w:rsidRPr="00637333">
              <w:rPr>
                <w:rFonts w:ascii="細明體" w:eastAsia="細明體" w:hAnsi="細明體" w:hint="eastAsia"/>
                <w:b/>
                <w:sz w:val="16"/>
                <w:szCs w:val="16"/>
              </w:rPr>
              <w:t xml:space="preserve">高氯離子鋼筋混凝土建築物處理及鑑定實施要點檢核表   </w:t>
            </w:r>
            <w:r w:rsidRPr="00637333">
              <w:rPr>
                <w:rFonts w:ascii="華康仿宋體" w:eastAsia="華康仿宋體" w:hint="eastAsia"/>
                <w:b/>
                <w:sz w:val="16"/>
                <w:szCs w:val="16"/>
              </w:rPr>
              <w:t>□有       □無</w:t>
            </w:r>
          </w:p>
          <w:p w:rsidR="00D35A07" w:rsidRPr="00637333" w:rsidRDefault="001970B2" w:rsidP="00D35A07">
            <w:pPr>
              <w:spacing w:line="280" w:lineRule="exact"/>
              <w:jc w:val="both"/>
              <w:rPr>
                <w:rFonts w:ascii="華康仿宋體" w:eastAsia="華康仿宋體"/>
                <w:b/>
                <w:sz w:val="16"/>
                <w:szCs w:val="16"/>
              </w:rPr>
            </w:pPr>
            <w:r w:rsidRPr="00637333">
              <w:rPr>
                <w:rFonts w:ascii="細明體" w:eastAsia="細明體" w:hAnsi="細明體" w:hint="eastAsia"/>
                <w:b/>
                <w:sz w:val="16"/>
                <w:szCs w:val="16"/>
              </w:rPr>
              <w:t xml:space="preserve">                         </w:t>
            </w:r>
            <w:r w:rsidR="00D35A07" w:rsidRPr="00637333">
              <w:rPr>
                <w:rFonts w:ascii="細明體" w:eastAsia="細明體" w:hAnsi="細明體" w:hint="eastAsia"/>
                <w:b/>
                <w:sz w:val="16"/>
                <w:szCs w:val="16"/>
              </w:rPr>
              <w:t xml:space="preserve">      </w:t>
            </w:r>
            <w:r w:rsidRPr="00637333">
              <w:rPr>
                <w:rFonts w:ascii="細明體" w:eastAsia="細明體" w:hAnsi="細明體" w:hint="eastAsia"/>
                <w:b/>
                <w:sz w:val="16"/>
                <w:szCs w:val="16"/>
              </w:rPr>
              <w:t xml:space="preserve">土地登記謄本                                                 </w:t>
            </w:r>
            <w:r w:rsidRPr="00637333">
              <w:rPr>
                <w:rFonts w:ascii="華康仿宋體" w:eastAsia="華康仿宋體" w:hint="eastAsia"/>
                <w:b/>
                <w:sz w:val="16"/>
                <w:szCs w:val="16"/>
              </w:rPr>
              <w:t>□有       □無</w:t>
            </w:r>
            <w:r w:rsidR="00D35A07" w:rsidRPr="00637333">
              <w:rPr>
                <w:rFonts w:ascii="華康仿宋體" w:eastAsia="華康仿宋體"/>
                <w:b/>
                <w:sz w:val="16"/>
                <w:szCs w:val="16"/>
              </w:rPr>
              <w:br/>
            </w:r>
            <w:r w:rsidR="00D35A07" w:rsidRPr="00637333">
              <w:rPr>
                <w:rFonts w:ascii="細明體" w:eastAsia="細明體" w:hAnsi="細明體" w:hint="eastAsia"/>
                <w:b/>
                <w:sz w:val="16"/>
                <w:szCs w:val="16"/>
              </w:rPr>
              <w:t xml:space="preserve">                               </w:t>
            </w:r>
            <w:r w:rsidR="00DE260C" w:rsidRPr="00637333">
              <w:rPr>
                <w:rFonts w:ascii="細明體" w:eastAsia="細明體" w:hAnsi="細明體" w:hint="eastAsia"/>
                <w:b/>
                <w:sz w:val="16"/>
                <w:szCs w:val="16"/>
              </w:rPr>
              <w:t>建築物所有權人</w:t>
            </w:r>
            <w:r w:rsidR="00D35A07" w:rsidRPr="00637333">
              <w:rPr>
                <w:rFonts w:ascii="細明體" w:eastAsia="細明體" w:hAnsi="細明體" w:hint="eastAsia"/>
                <w:b/>
                <w:sz w:val="16"/>
                <w:szCs w:val="16"/>
              </w:rPr>
              <w:t xml:space="preserve">同意名冊                                       </w:t>
            </w:r>
            <w:r w:rsidR="00D35A07" w:rsidRPr="00637333">
              <w:rPr>
                <w:rFonts w:ascii="華康仿宋體" w:eastAsia="華康仿宋體" w:hint="eastAsia"/>
                <w:b/>
                <w:sz w:val="16"/>
                <w:szCs w:val="16"/>
              </w:rPr>
              <w:t>□有       □無</w:t>
            </w:r>
          </w:p>
          <w:p w:rsidR="001970B2" w:rsidRPr="00637333" w:rsidRDefault="00D35A07" w:rsidP="00DE260C">
            <w:pPr>
              <w:spacing w:line="280" w:lineRule="exact"/>
              <w:jc w:val="both"/>
              <w:rPr>
                <w:rFonts w:ascii="華康仿宋體" w:eastAsia="華康仿宋體"/>
                <w:b/>
                <w:sz w:val="16"/>
              </w:rPr>
            </w:pPr>
            <w:r w:rsidRPr="00637333">
              <w:rPr>
                <w:rFonts w:ascii="華康仿宋體" w:eastAsia="華康仿宋體" w:hint="eastAsia"/>
                <w:b/>
                <w:sz w:val="16"/>
                <w:szCs w:val="16"/>
              </w:rPr>
              <w:t xml:space="preserve">                               </w:t>
            </w:r>
            <w:r w:rsidR="00DE260C" w:rsidRPr="00637333">
              <w:rPr>
                <w:rFonts w:ascii="華康仿宋體" w:eastAsia="華康仿宋體" w:hint="eastAsia"/>
                <w:b/>
                <w:sz w:val="16"/>
                <w:szCs w:val="16"/>
              </w:rPr>
              <w:t>建築物</w:t>
            </w:r>
            <w:r w:rsidRPr="00637333">
              <w:rPr>
                <w:rFonts w:ascii="華康仿宋體" w:eastAsia="華康仿宋體" w:hint="eastAsia"/>
                <w:b/>
                <w:sz w:val="16"/>
                <w:szCs w:val="16"/>
              </w:rPr>
              <w:t>所有權人身分證正、反面影本                             □有       □無</w:t>
            </w:r>
            <w:r w:rsidRPr="00637333">
              <w:rPr>
                <w:rFonts w:ascii="華康仿宋體" w:eastAsia="華康仿宋體"/>
                <w:b/>
                <w:sz w:val="16"/>
                <w:szCs w:val="16"/>
              </w:rPr>
              <w:br/>
            </w:r>
            <w:r w:rsidRPr="00637333">
              <w:rPr>
                <w:rFonts w:ascii="細明體" w:eastAsia="細明體" w:hAnsi="細明體" w:hint="eastAsia"/>
                <w:b/>
                <w:sz w:val="16"/>
                <w:szCs w:val="16"/>
              </w:rPr>
              <w:t xml:space="preserve">                               </w:t>
            </w:r>
            <w:r w:rsidR="00DE260C" w:rsidRPr="00637333">
              <w:rPr>
                <w:rFonts w:ascii="細明體" w:eastAsia="細明體" w:hAnsi="細明體" w:hint="eastAsia"/>
                <w:b/>
                <w:sz w:val="16"/>
                <w:szCs w:val="16"/>
              </w:rPr>
              <w:t>委託</w:t>
            </w:r>
            <w:r w:rsidRPr="00637333">
              <w:rPr>
                <w:rFonts w:ascii="細明體" w:eastAsia="細明體" w:hAnsi="細明體" w:hint="eastAsia"/>
                <w:b/>
                <w:sz w:val="16"/>
                <w:szCs w:val="16"/>
              </w:rPr>
              <w:t xml:space="preserve">書 </w:t>
            </w:r>
            <w:r w:rsidR="00DE260C" w:rsidRPr="00637333">
              <w:rPr>
                <w:rFonts w:ascii="細明體" w:eastAsia="細明體" w:hAnsi="細明體" w:hint="eastAsia"/>
                <w:b/>
                <w:sz w:val="16"/>
                <w:szCs w:val="16"/>
              </w:rPr>
              <w:t xml:space="preserve">    </w:t>
            </w:r>
            <w:r w:rsidRPr="00637333">
              <w:rPr>
                <w:rFonts w:ascii="細明體" w:eastAsia="細明體" w:hAnsi="細明體" w:hint="eastAsia"/>
                <w:b/>
                <w:sz w:val="16"/>
                <w:szCs w:val="16"/>
              </w:rPr>
              <w:t xml:space="preserve">                                                  </w:t>
            </w:r>
            <w:r w:rsidRPr="00637333">
              <w:rPr>
                <w:rFonts w:ascii="華康仿宋體" w:eastAsia="華康仿宋體" w:hint="eastAsia"/>
                <w:b/>
                <w:sz w:val="16"/>
                <w:szCs w:val="16"/>
              </w:rPr>
              <w:t>□有       □無</w:t>
            </w:r>
          </w:p>
        </w:tc>
        <w:tc>
          <w:tcPr>
            <w:tcW w:w="592" w:type="pct"/>
            <w:gridSpan w:val="2"/>
            <w:shd w:val="clear" w:color="auto" w:fill="auto"/>
          </w:tcPr>
          <w:p w:rsidR="001970B2" w:rsidRPr="00637333" w:rsidRDefault="001970B2" w:rsidP="009C7430">
            <w:pPr>
              <w:spacing w:line="240" w:lineRule="exact"/>
              <w:jc w:val="both"/>
              <w:rPr>
                <w:rFonts w:ascii="細明體" w:eastAsia="細明體" w:hAnsi="細明體"/>
                <w:b/>
              </w:rPr>
            </w:pPr>
          </w:p>
        </w:tc>
      </w:tr>
      <w:tr w:rsidR="00637333" w:rsidRPr="00637333">
        <w:trPr>
          <w:cantSplit/>
          <w:trHeight w:val="3240"/>
          <w:jc w:val="center"/>
        </w:trPr>
        <w:tc>
          <w:tcPr>
            <w:tcW w:w="4408" w:type="pct"/>
          </w:tcPr>
          <w:p w:rsidR="001970B2" w:rsidRPr="00637333" w:rsidRDefault="0050664C" w:rsidP="009C7430">
            <w:pPr>
              <w:spacing w:line="300" w:lineRule="exact"/>
              <w:ind w:left="320" w:hangingChars="200" w:hanging="320"/>
              <w:jc w:val="both"/>
              <w:rPr>
                <w:rFonts w:ascii="細明體" w:eastAsia="細明體" w:hAnsi="細明體"/>
                <w:b/>
                <w:sz w:val="16"/>
              </w:rPr>
            </w:pPr>
            <w:r w:rsidRPr="00637333">
              <w:rPr>
                <w:rFonts w:ascii="細明體" w:eastAsia="細明體" w:hAnsi="細明體" w:hint="eastAsia"/>
                <w:b/>
                <w:sz w:val="16"/>
              </w:rPr>
              <w:t>四、鑑定報告應載明</w:t>
            </w:r>
            <w:r w:rsidR="001970B2" w:rsidRPr="00637333">
              <w:rPr>
                <w:rFonts w:ascii="細明體" w:eastAsia="細明體" w:hAnsi="細明體" w:hint="eastAsia"/>
                <w:b/>
                <w:sz w:val="16"/>
              </w:rPr>
              <w:t>下</w:t>
            </w:r>
            <w:r w:rsidRPr="00637333">
              <w:rPr>
                <w:rFonts w:ascii="細明體" w:eastAsia="細明體" w:hAnsi="細明體" w:hint="eastAsia"/>
                <w:b/>
                <w:sz w:val="16"/>
              </w:rPr>
              <w:t>列事項</w:t>
            </w:r>
            <w:r w:rsidR="001970B2" w:rsidRPr="00637333">
              <w:rPr>
                <w:rFonts w:ascii="細明體" w:eastAsia="細明體" w:hAnsi="細明體" w:hint="eastAsia"/>
                <w:b/>
                <w:sz w:val="16"/>
              </w:rPr>
              <w:t>：</w:t>
            </w:r>
          </w:p>
          <w:p w:rsidR="001970B2" w:rsidRPr="00637333" w:rsidRDefault="001970B2" w:rsidP="009C7430">
            <w:pPr>
              <w:spacing w:line="300" w:lineRule="exact"/>
              <w:ind w:leftChars="86" w:left="526" w:hangingChars="200" w:hanging="320"/>
              <w:rPr>
                <w:rFonts w:ascii="細明體" w:eastAsia="細明體" w:hAnsi="細明體"/>
                <w:b/>
                <w:sz w:val="16"/>
              </w:rPr>
            </w:pPr>
            <w:r w:rsidRPr="00637333">
              <w:rPr>
                <w:rFonts w:ascii="細明體" w:eastAsia="細明體" w:hAnsi="細明體" w:hint="eastAsia"/>
                <w:b/>
                <w:sz w:val="16"/>
              </w:rPr>
              <w:t>（一）鑑定標的物基本資料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leftChars="86" w:left="526" w:hangingChars="200" w:hanging="320"/>
              <w:rPr>
                <w:rFonts w:ascii="細明體" w:eastAsia="細明體" w:hAnsi="細明體"/>
                <w:b/>
                <w:sz w:val="16"/>
              </w:rPr>
            </w:pPr>
            <w:r w:rsidRPr="00637333">
              <w:rPr>
                <w:rFonts w:ascii="細明體" w:eastAsia="細明體" w:hAnsi="細明體" w:hint="eastAsia"/>
                <w:b/>
                <w:sz w:val="16"/>
              </w:rPr>
              <w:t>（二）鑑定範圍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leftChars="86" w:left="526" w:hangingChars="200" w:hanging="320"/>
              <w:rPr>
                <w:rFonts w:ascii="細明體" w:eastAsia="細明體" w:hAnsi="細明體"/>
                <w:b/>
                <w:sz w:val="16"/>
              </w:rPr>
            </w:pPr>
            <w:r w:rsidRPr="00637333">
              <w:rPr>
                <w:rFonts w:ascii="細明體" w:eastAsia="細明體" w:hAnsi="細明體" w:hint="eastAsia"/>
                <w:b/>
                <w:sz w:val="16"/>
              </w:rPr>
              <w:t>（三）鑑定內容、項目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leftChars="86" w:left="526" w:hangingChars="200" w:hanging="320"/>
              <w:rPr>
                <w:rFonts w:ascii="細明體" w:eastAsia="細明體" w:hAnsi="細明體"/>
                <w:b/>
                <w:sz w:val="16"/>
              </w:rPr>
            </w:pPr>
            <w:r w:rsidRPr="00637333">
              <w:rPr>
                <w:rFonts w:ascii="細明體" w:eastAsia="細明體" w:hAnsi="細明體" w:hint="eastAsia"/>
                <w:b/>
                <w:sz w:val="16"/>
              </w:rPr>
              <w:t>（四）鑑定經過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leftChars="86" w:left="526" w:hangingChars="200" w:hanging="320"/>
              <w:rPr>
                <w:rFonts w:ascii="細明體" w:eastAsia="細明體" w:hAnsi="細明體"/>
                <w:b/>
                <w:sz w:val="16"/>
              </w:rPr>
            </w:pPr>
            <w:r w:rsidRPr="00637333">
              <w:rPr>
                <w:rFonts w:ascii="細明體" w:eastAsia="細明體" w:hAnsi="細明體" w:hint="eastAsia"/>
                <w:b/>
                <w:sz w:val="16"/>
              </w:rPr>
              <w:t>（五）現況勘查結果（含現況照片）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leftChars="86" w:left="526" w:hangingChars="200" w:hanging="320"/>
              <w:rPr>
                <w:rFonts w:ascii="細明體" w:eastAsia="細明體" w:hAnsi="細明體"/>
                <w:b/>
                <w:sz w:val="16"/>
              </w:rPr>
            </w:pPr>
            <w:r w:rsidRPr="00637333">
              <w:rPr>
                <w:rFonts w:ascii="細明體" w:eastAsia="細明體" w:hAnsi="細明體" w:hint="eastAsia"/>
                <w:b/>
                <w:sz w:val="16"/>
              </w:rPr>
              <w:t>（六）</w:t>
            </w:r>
            <w:r w:rsidR="00DE260C" w:rsidRPr="00637333">
              <w:rPr>
                <w:rFonts w:ascii="細明體" w:eastAsia="細明體" w:hAnsi="細明體" w:hint="eastAsia"/>
                <w:b/>
                <w:sz w:val="16"/>
              </w:rPr>
              <w:t>載明下列事項之</w:t>
            </w:r>
            <w:r w:rsidRPr="00637333">
              <w:rPr>
                <w:rFonts w:ascii="細明體" w:eastAsia="細明體" w:hAnsi="細明體" w:hint="eastAsia"/>
                <w:b/>
                <w:sz w:val="16"/>
              </w:rPr>
              <w:t>鑑定結論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leftChars="292" w:left="707" w:hangingChars="4" w:hanging="6"/>
              <w:rPr>
                <w:rFonts w:ascii="細明體" w:eastAsia="細明體" w:hAnsi="細明體"/>
                <w:b/>
                <w:sz w:val="16"/>
              </w:rPr>
            </w:pPr>
            <w:r w:rsidRPr="00637333">
              <w:rPr>
                <w:rFonts w:ascii="細明體" w:eastAsia="細明體" w:hAnsi="細明體" w:hint="eastAsia"/>
                <w:b/>
                <w:sz w:val="16"/>
              </w:rPr>
              <w:t xml:space="preserve">※ </w:t>
            </w:r>
            <w:r w:rsidR="00DE260C" w:rsidRPr="00637333">
              <w:rPr>
                <w:rFonts w:ascii="細明體" w:eastAsia="細明體" w:hAnsi="細明體" w:hint="eastAsia"/>
                <w:b/>
                <w:sz w:val="16"/>
              </w:rPr>
              <w:t>應有</w:t>
            </w:r>
            <w:proofErr w:type="gramStart"/>
            <w:r w:rsidR="00DE260C" w:rsidRPr="00637333">
              <w:rPr>
                <w:rFonts w:ascii="細明體" w:eastAsia="細明體" w:hAnsi="細明體" w:hint="eastAsia"/>
                <w:b/>
                <w:sz w:val="16"/>
              </w:rPr>
              <w:t>明確須</w:t>
            </w:r>
            <w:proofErr w:type="gramEnd"/>
            <w:r w:rsidR="00DE260C" w:rsidRPr="00637333">
              <w:rPr>
                <w:rFonts w:ascii="細明體" w:eastAsia="細明體" w:hAnsi="細明體" w:hint="eastAsia"/>
                <w:b/>
                <w:sz w:val="16"/>
              </w:rPr>
              <w:t>「拆除重建」或「</w:t>
            </w:r>
            <w:proofErr w:type="gramStart"/>
            <w:r w:rsidR="00DE260C" w:rsidRPr="00637333">
              <w:rPr>
                <w:rFonts w:ascii="細明體" w:eastAsia="細明體" w:hAnsi="細明體" w:hint="eastAsia"/>
                <w:b/>
                <w:sz w:val="16"/>
              </w:rPr>
              <w:t>補強</w:t>
            </w:r>
            <w:r w:rsidRPr="00637333">
              <w:rPr>
                <w:rFonts w:ascii="細明體" w:eastAsia="細明體" w:hAnsi="細明體" w:hint="eastAsia"/>
                <w:b/>
                <w:sz w:val="16"/>
              </w:rPr>
              <w:t>防蝕</w:t>
            </w:r>
            <w:proofErr w:type="gramEnd"/>
            <w:r w:rsidRPr="00637333">
              <w:rPr>
                <w:rFonts w:ascii="細明體" w:eastAsia="細明體" w:hAnsi="細明體" w:hint="eastAsia"/>
                <w:b/>
                <w:sz w:val="16"/>
              </w:rPr>
              <w:t>」之處理建議。</w:t>
            </w:r>
          </w:p>
          <w:p w:rsidR="001970B2" w:rsidRPr="00637333" w:rsidRDefault="001970B2" w:rsidP="00D47C09">
            <w:pPr>
              <w:spacing w:line="300" w:lineRule="exact"/>
              <w:ind w:firstLineChars="600" w:firstLine="961"/>
              <w:rPr>
                <w:rFonts w:ascii="細明體" w:eastAsia="細明體" w:hAnsi="細明體"/>
                <w:b/>
                <w:sz w:val="16"/>
              </w:rPr>
            </w:pPr>
            <w:r w:rsidRPr="00637333">
              <w:rPr>
                <w:rFonts w:ascii="細明體" w:eastAsia="細明體" w:hAnsi="細明體" w:hint="eastAsia"/>
                <w:b/>
                <w:sz w:val="16"/>
              </w:rPr>
              <w:t>本案主要處理建議為：</w:t>
            </w:r>
            <w:r w:rsidRPr="00637333">
              <w:rPr>
                <w:rFonts w:ascii="細明體" w:eastAsia="細明體" w:hAnsi="細明體" w:hint="eastAsia"/>
                <w:b/>
                <w:sz w:val="16"/>
                <w:u w:val="single"/>
              </w:rPr>
              <w:t xml:space="preserve">                                                                              </w:t>
            </w:r>
          </w:p>
          <w:p w:rsidR="001970B2" w:rsidRPr="00637333" w:rsidRDefault="001970B2" w:rsidP="009C7430">
            <w:pPr>
              <w:spacing w:line="300" w:lineRule="exact"/>
              <w:ind w:leftChars="292" w:left="707" w:hangingChars="4" w:hanging="6"/>
              <w:rPr>
                <w:rFonts w:ascii="細明體" w:eastAsia="細明體" w:hAnsi="細明體"/>
                <w:b/>
                <w:sz w:val="16"/>
              </w:rPr>
            </w:pPr>
            <w:r w:rsidRPr="00637333">
              <w:rPr>
                <w:rFonts w:ascii="細明體" w:eastAsia="細明體" w:hAnsi="細明體" w:hint="eastAsia"/>
                <w:b/>
                <w:sz w:val="16"/>
              </w:rPr>
              <w:t xml:space="preserve">※ </w:t>
            </w:r>
            <w:r w:rsidR="00DC743A" w:rsidRPr="00637333">
              <w:rPr>
                <w:rFonts w:ascii="細明體" w:eastAsia="細明體" w:hAnsi="細明體" w:hint="eastAsia"/>
                <w:b/>
                <w:sz w:val="16"/>
              </w:rPr>
              <w:t>鑑定結果為「拆除重建」者，另提供3</w:t>
            </w:r>
            <w:r w:rsidRPr="00637333">
              <w:rPr>
                <w:rFonts w:ascii="細明體" w:eastAsia="細明體" w:hAnsi="細明體" w:hint="eastAsia"/>
                <w:b/>
                <w:sz w:val="16"/>
              </w:rPr>
              <w:t>年內該建築物臨時性安全維護之建議：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DC743A">
            <w:pPr>
              <w:spacing w:line="280" w:lineRule="exact"/>
              <w:ind w:leftChars="292" w:left="707" w:hangingChars="4" w:hanging="6"/>
              <w:jc w:val="both"/>
              <w:rPr>
                <w:rFonts w:ascii="細明體" w:eastAsia="細明體" w:hAnsi="細明體"/>
                <w:b/>
                <w:sz w:val="16"/>
              </w:rPr>
            </w:pPr>
            <w:r w:rsidRPr="00637333">
              <w:rPr>
                <w:rFonts w:ascii="細明體" w:eastAsia="細明體" w:hAnsi="細明體" w:hint="eastAsia"/>
                <w:b/>
                <w:sz w:val="16"/>
              </w:rPr>
              <w:t xml:space="preserve">※ </w:t>
            </w:r>
            <w:r w:rsidR="00DC743A" w:rsidRPr="00637333">
              <w:rPr>
                <w:rFonts w:ascii="細明體" w:eastAsia="細明體" w:hAnsi="細明體" w:hint="eastAsia"/>
                <w:b/>
                <w:sz w:val="16"/>
              </w:rPr>
              <w:t>鑑定結果為「</w:t>
            </w:r>
            <w:proofErr w:type="gramStart"/>
            <w:r w:rsidR="00DC743A" w:rsidRPr="00637333">
              <w:rPr>
                <w:rFonts w:ascii="細明體" w:eastAsia="細明體" w:hAnsi="細明體" w:hint="eastAsia"/>
                <w:b/>
                <w:sz w:val="16"/>
              </w:rPr>
              <w:t>補強</w:t>
            </w:r>
            <w:r w:rsidRPr="00637333">
              <w:rPr>
                <w:rFonts w:ascii="細明體" w:eastAsia="細明體" w:hAnsi="細明體" w:hint="eastAsia"/>
                <w:b/>
                <w:sz w:val="16"/>
              </w:rPr>
              <w:t>防蝕</w:t>
            </w:r>
            <w:proofErr w:type="gramEnd"/>
            <w:r w:rsidRPr="00637333">
              <w:rPr>
                <w:rFonts w:ascii="細明體" w:eastAsia="細明體" w:hAnsi="細明體" w:hint="eastAsia"/>
                <w:b/>
                <w:sz w:val="16"/>
              </w:rPr>
              <w:t>」者，提具</w:t>
            </w:r>
            <w:proofErr w:type="gramStart"/>
            <w:r w:rsidRPr="00637333">
              <w:rPr>
                <w:rFonts w:ascii="細明體" w:eastAsia="細明體" w:hAnsi="細明體" w:hint="eastAsia"/>
                <w:b/>
                <w:sz w:val="16"/>
              </w:rPr>
              <w:t>補強防蝕</w:t>
            </w:r>
            <w:proofErr w:type="gramEnd"/>
            <w:r w:rsidRPr="00637333">
              <w:rPr>
                <w:rFonts w:ascii="細明體" w:eastAsia="細明體" w:hAnsi="細明體" w:hint="eastAsia"/>
                <w:b/>
                <w:sz w:val="16"/>
              </w:rPr>
              <w:t>處理之計畫書圖、估價書：</w:t>
            </w:r>
            <w:r w:rsidR="00DC743A" w:rsidRPr="00637333">
              <w:rPr>
                <w:rFonts w:ascii="細明體" w:eastAsia="細明體" w:hAnsi="細明體" w:hint="eastAsia"/>
                <w:b/>
                <w:sz w:val="16"/>
              </w:rPr>
              <w:t xml:space="preserve">        </w:t>
            </w:r>
            <w:r w:rsidRPr="00637333">
              <w:rPr>
                <w:rFonts w:ascii="細明體" w:eastAsia="細明體" w:hAnsi="細明體" w:hint="eastAsia"/>
                <w:b/>
                <w:sz w:val="16"/>
              </w:rPr>
              <w:t>□有（第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tc>
        <w:tc>
          <w:tcPr>
            <w:tcW w:w="592" w:type="pct"/>
            <w:gridSpan w:val="2"/>
            <w:shd w:val="clear" w:color="auto" w:fill="auto"/>
          </w:tcPr>
          <w:p w:rsidR="001970B2" w:rsidRPr="00637333" w:rsidRDefault="001970B2" w:rsidP="009C7430">
            <w:pPr>
              <w:spacing w:line="240" w:lineRule="exact"/>
              <w:jc w:val="both"/>
              <w:rPr>
                <w:rFonts w:ascii="細明體" w:eastAsia="細明體" w:hAnsi="細明體"/>
                <w:b/>
              </w:rPr>
            </w:pPr>
          </w:p>
        </w:tc>
      </w:tr>
      <w:tr w:rsidR="00637333" w:rsidRPr="00637333">
        <w:trPr>
          <w:cantSplit/>
          <w:trHeight w:val="656"/>
          <w:jc w:val="center"/>
        </w:trPr>
        <w:tc>
          <w:tcPr>
            <w:tcW w:w="4408" w:type="pct"/>
            <w:vMerge w:val="restart"/>
          </w:tcPr>
          <w:p w:rsidR="001970B2" w:rsidRPr="00637333" w:rsidRDefault="001970B2" w:rsidP="009C7430">
            <w:pPr>
              <w:spacing w:line="300" w:lineRule="exact"/>
              <w:ind w:left="320" w:hangingChars="200" w:hanging="320"/>
              <w:jc w:val="both"/>
              <w:rPr>
                <w:rFonts w:ascii="細明體" w:eastAsia="細明體" w:hAnsi="細明體"/>
                <w:b/>
                <w:sz w:val="16"/>
              </w:rPr>
            </w:pPr>
            <w:r w:rsidRPr="00637333">
              <w:rPr>
                <w:rFonts w:ascii="細明體" w:eastAsia="細明體" w:hAnsi="細明體" w:hint="eastAsia"/>
                <w:b/>
                <w:sz w:val="16"/>
              </w:rPr>
              <w:t>五、鑑定報告之</w:t>
            </w:r>
            <w:r w:rsidRPr="00637333">
              <w:rPr>
                <w:rFonts w:ascii="細明體" w:eastAsia="細明體" w:hAnsi="細明體"/>
                <w:b/>
                <w:sz w:val="16"/>
              </w:rPr>
              <w:t>鑑定</w:t>
            </w:r>
            <w:r w:rsidRPr="00637333">
              <w:rPr>
                <w:rFonts w:ascii="細明體" w:eastAsia="細明體" w:hAnsi="細明體" w:hint="eastAsia"/>
                <w:b/>
                <w:sz w:val="16"/>
              </w:rPr>
              <w:t>內容、</w:t>
            </w:r>
            <w:r w:rsidRPr="00637333">
              <w:rPr>
                <w:rFonts w:ascii="細明體" w:eastAsia="細明體" w:hAnsi="細明體"/>
                <w:b/>
                <w:sz w:val="16"/>
              </w:rPr>
              <w:t>項目</w:t>
            </w:r>
            <w:r w:rsidRPr="00637333">
              <w:rPr>
                <w:rFonts w:ascii="細明體" w:eastAsia="細明體" w:hAnsi="細明體" w:hint="eastAsia"/>
                <w:b/>
                <w:sz w:val="16"/>
              </w:rPr>
              <w:t>如下</w:t>
            </w:r>
            <w:r w:rsidRPr="00637333">
              <w:rPr>
                <w:rFonts w:ascii="細明體" w:eastAsia="細明體" w:hAnsi="細明體"/>
                <w:b/>
                <w:sz w:val="16"/>
              </w:rPr>
              <w:t>：</w:t>
            </w:r>
          </w:p>
          <w:p w:rsidR="001970B2" w:rsidRPr="00637333" w:rsidRDefault="001970B2" w:rsidP="009C7430">
            <w:pPr>
              <w:spacing w:line="300" w:lineRule="exact"/>
              <w:ind w:leftChars="81" w:left="514" w:hangingChars="200" w:hanging="320"/>
              <w:jc w:val="both"/>
              <w:rPr>
                <w:rFonts w:ascii="細明體" w:eastAsia="細明體" w:hAnsi="細明體"/>
                <w:b/>
                <w:sz w:val="16"/>
              </w:rPr>
            </w:pPr>
            <w:r w:rsidRPr="00637333">
              <w:rPr>
                <w:rFonts w:ascii="細明體" w:eastAsia="細明體" w:hAnsi="細明體"/>
                <w:b/>
                <w:sz w:val="16"/>
              </w:rPr>
              <w:t>（</w:t>
            </w:r>
            <w:r w:rsidRPr="00637333">
              <w:rPr>
                <w:rFonts w:ascii="細明體" w:eastAsia="細明體" w:hAnsi="細明體" w:hint="eastAsia"/>
                <w:b/>
                <w:sz w:val="16"/>
              </w:rPr>
              <w:t>一</w:t>
            </w:r>
            <w:r w:rsidRPr="00637333">
              <w:rPr>
                <w:rFonts w:ascii="細明體" w:eastAsia="細明體" w:hAnsi="細明體"/>
                <w:b/>
                <w:sz w:val="16"/>
              </w:rPr>
              <w:t>）混凝土檢測：</w:t>
            </w:r>
          </w:p>
          <w:p w:rsidR="001970B2" w:rsidRPr="00637333" w:rsidRDefault="001970B2" w:rsidP="00D47C09">
            <w:pPr>
              <w:spacing w:line="300" w:lineRule="exact"/>
              <w:ind w:firstLineChars="400" w:firstLine="641"/>
              <w:jc w:val="both"/>
              <w:rPr>
                <w:rFonts w:ascii="細明體" w:eastAsia="細明體" w:hAnsi="細明體"/>
                <w:b/>
                <w:sz w:val="16"/>
              </w:rPr>
            </w:pPr>
            <w:r w:rsidRPr="00637333">
              <w:rPr>
                <w:rFonts w:ascii="細明體" w:eastAsia="細明體" w:hAnsi="細明體" w:hint="eastAsia"/>
                <w:b/>
                <w:sz w:val="16"/>
              </w:rPr>
              <w:t xml:space="preserve">1. </w:t>
            </w:r>
            <w:r w:rsidRPr="00637333">
              <w:rPr>
                <w:rFonts w:ascii="細明體" w:eastAsia="細明體" w:hAnsi="細明體"/>
                <w:b/>
                <w:sz w:val="16"/>
              </w:rPr>
              <w:t>氯離子含量</w:t>
            </w:r>
            <w:r w:rsidRPr="00637333">
              <w:rPr>
                <w:rFonts w:ascii="細明體" w:eastAsia="細明體" w:hAnsi="細明體" w:hint="eastAsia"/>
                <w:b/>
                <w:sz w:val="16"/>
              </w:rPr>
              <w:t xml:space="preserve">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D47C09">
            <w:pPr>
              <w:spacing w:line="300" w:lineRule="exact"/>
              <w:ind w:firstLineChars="400" w:firstLine="641"/>
              <w:jc w:val="both"/>
              <w:rPr>
                <w:rFonts w:ascii="細明體" w:eastAsia="細明體" w:hAnsi="細明體"/>
                <w:b/>
                <w:sz w:val="16"/>
              </w:rPr>
            </w:pPr>
            <w:r w:rsidRPr="00637333">
              <w:rPr>
                <w:rFonts w:ascii="細明體" w:eastAsia="細明體" w:hAnsi="細明體" w:hint="eastAsia"/>
                <w:b/>
                <w:sz w:val="16"/>
              </w:rPr>
              <w:t xml:space="preserve">2. </w:t>
            </w:r>
            <w:r w:rsidRPr="00637333">
              <w:rPr>
                <w:rFonts w:ascii="細明體" w:eastAsia="細明體" w:hAnsi="細明體"/>
                <w:b/>
                <w:sz w:val="16"/>
              </w:rPr>
              <w:t>抗壓強度</w:t>
            </w:r>
            <w:r w:rsidRPr="00637333">
              <w:rPr>
                <w:rFonts w:ascii="細明體" w:eastAsia="細明體" w:hAnsi="細明體" w:hint="eastAsia"/>
                <w:b/>
                <w:sz w:val="16"/>
              </w:rPr>
              <w:t xml:space="preserve">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D47C09">
            <w:pPr>
              <w:spacing w:line="300" w:lineRule="exact"/>
              <w:ind w:firstLineChars="400" w:firstLine="641"/>
              <w:jc w:val="both"/>
              <w:rPr>
                <w:rFonts w:ascii="細明體" w:eastAsia="細明體" w:hAnsi="細明體"/>
                <w:b/>
                <w:sz w:val="16"/>
              </w:rPr>
            </w:pPr>
            <w:r w:rsidRPr="00637333">
              <w:rPr>
                <w:rFonts w:ascii="細明體" w:eastAsia="細明體" w:hAnsi="細明體" w:hint="eastAsia"/>
                <w:b/>
                <w:sz w:val="16"/>
              </w:rPr>
              <w:t>3. 中性化</w:t>
            </w:r>
            <w:r w:rsidRPr="00637333">
              <w:rPr>
                <w:rFonts w:ascii="細明體" w:eastAsia="細明體" w:hAnsi="細明體"/>
                <w:b/>
                <w:sz w:val="16"/>
              </w:rPr>
              <w:t>深度</w:t>
            </w:r>
            <w:r w:rsidRPr="00637333">
              <w:rPr>
                <w:rFonts w:ascii="細明體" w:eastAsia="細明體" w:hAnsi="細明體" w:hint="eastAsia"/>
                <w:b/>
                <w:sz w:val="16"/>
              </w:rPr>
              <w:t xml:space="preserve">      □有（第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   □無</w:t>
            </w:r>
          </w:p>
          <w:p w:rsidR="001970B2" w:rsidRPr="00637333" w:rsidRDefault="001970B2" w:rsidP="009C7430">
            <w:pPr>
              <w:spacing w:line="300" w:lineRule="exact"/>
              <w:ind w:firstLineChars="100" w:firstLine="160"/>
              <w:jc w:val="both"/>
              <w:rPr>
                <w:rFonts w:ascii="細明體" w:eastAsia="細明體" w:hAnsi="細明體"/>
                <w:b/>
                <w:sz w:val="16"/>
              </w:rPr>
            </w:pPr>
            <w:r w:rsidRPr="00637333">
              <w:rPr>
                <w:rFonts w:ascii="細明體" w:eastAsia="細明體" w:hAnsi="細明體"/>
                <w:b/>
                <w:sz w:val="16"/>
              </w:rPr>
              <w:t>（</w:t>
            </w:r>
            <w:r w:rsidRPr="00637333">
              <w:rPr>
                <w:rFonts w:ascii="細明體" w:eastAsia="細明體" w:hAnsi="細明體" w:hint="eastAsia"/>
                <w:b/>
                <w:sz w:val="16"/>
              </w:rPr>
              <w:t>二</w:t>
            </w:r>
            <w:r w:rsidRPr="00637333">
              <w:rPr>
                <w:rFonts w:ascii="細明體" w:eastAsia="細明體" w:hAnsi="細明體"/>
                <w:b/>
                <w:sz w:val="16"/>
              </w:rPr>
              <w:t>）</w:t>
            </w:r>
            <w:r w:rsidRPr="00637333">
              <w:rPr>
                <w:rFonts w:ascii="細明體" w:eastAsia="細明體" w:hAnsi="細明體" w:hint="eastAsia"/>
                <w:b/>
                <w:sz w:val="16"/>
              </w:rPr>
              <w:t>損害現象（配合照片說明）：第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頁，略述：</w:t>
            </w:r>
            <w:r w:rsidRPr="00637333">
              <w:rPr>
                <w:rFonts w:ascii="細明體" w:eastAsia="細明體" w:hAnsi="細明體" w:hint="eastAsia"/>
                <w:b/>
                <w:sz w:val="16"/>
                <w:u w:val="single"/>
              </w:rPr>
              <w:t xml:space="preserve">                                                    </w:t>
            </w:r>
          </w:p>
          <w:p w:rsidR="001970B2" w:rsidRPr="00637333" w:rsidRDefault="001970B2" w:rsidP="009C7430">
            <w:pPr>
              <w:spacing w:line="300" w:lineRule="exact"/>
              <w:ind w:leftChars="81" w:left="514" w:hangingChars="200" w:hanging="320"/>
              <w:jc w:val="both"/>
              <w:rPr>
                <w:rFonts w:ascii="細明體" w:eastAsia="細明體" w:hAnsi="細明體"/>
                <w:b/>
                <w:sz w:val="16"/>
                <w:u w:val="single"/>
              </w:rPr>
            </w:pPr>
            <w:r w:rsidRPr="00637333">
              <w:rPr>
                <w:rFonts w:ascii="細明體" w:eastAsia="細明體" w:hAnsi="細明體" w:hint="eastAsia"/>
                <w:b/>
                <w:sz w:val="16"/>
              </w:rPr>
              <w:t xml:space="preserve">（三）其他必要之項目： </w:t>
            </w:r>
            <w:r w:rsidRPr="00637333">
              <w:rPr>
                <w:rFonts w:ascii="細明體" w:eastAsia="細明體" w:hAnsi="細明體" w:hint="eastAsia"/>
                <w:b/>
                <w:sz w:val="16"/>
                <w:u w:val="single"/>
              </w:rPr>
              <w:t xml:space="preserve">                                                                                  </w:t>
            </w:r>
          </w:p>
          <w:p w:rsidR="001970B2" w:rsidRPr="00637333" w:rsidRDefault="001970B2" w:rsidP="008C560E">
            <w:pPr>
              <w:spacing w:line="300" w:lineRule="exact"/>
              <w:ind w:leftChars="134" w:left="482" w:hangingChars="100" w:hanging="160"/>
              <w:jc w:val="both"/>
              <w:rPr>
                <w:rFonts w:ascii="細明體" w:eastAsia="細明體" w:hAnsi="細明體"/>
                <w:b/>
                <w:sz w:val="16"/>
              </w:rPr>
            </w:pPr>
            <w:r w:rsidRPr="00637333">
              <w:rPr>
                <w:rFonts w:ascii="細明體" w:eastAsia="細明體" w:hAnsi="細明體" w:hint="eastAsia"/>
                <w:b/>
                <w:sz w:val="16"/>
              </w:rPr>
              <w:t>※鑑定結果經</w:t>
            </w:r>
            <w:proofErr w:type="gramStart"/>
            <w:r w:rsidRPr="00637333">
              <w:rPr>
                <w:rFonts w:ascii="細明體" w:eastAsia="細明體" w:hAnsi="細明體" w:hint="eastAsia"/>
                <w:b/>
                <w:sz w:val="16"/>
              </w:rPr>
              <w:t>初判已達到</w:t>
            </w:r>
            <w:proofErr w:type="gramEnd"/>
            <w:r w:rsidRPr="00637333">
              <w:rPr>
                <w:rFonts w:ascii="細明體" w:eastAsia="細明體" w:hAnsi="細明體" w:hint="eastAsia"/>
                <w:b/>
                <w:sz w:val="16"/>
              </w:rPr>
              <w:t>本要點第九點第一項第（一）款規定須「拆除重建」者，應另作耐震能力評估：</w:t>
            </w:r>
          </w:p>
          <w:p w:rsidR="001970B2" w:rsidRPr="00637333" w:rsidRDefault="001970B2" w:rsidP="009C7430">
            <w:pPr>
              <w:spacing w:line="300" w:lineRule="exact"/>
              <w:ind w:firstLineChars="300" w:firstLine="480"/>
              <w:jc w:val="both"/>
              <w:rPr>
                <w:rFonts w:ascii="細明體" w:eastAsia="細明體" w:hAnsi="細明體"/>
                <w:b/>
                <w:sz w:val="16"/>
              </w:rPr>
            </w:pPr>
            <w:r w:rsidRPr="00637333">
              <w:rPr>
                <w:rFonts w:ascii="細明體" w:eastAsia="細明體" w:hAnsi="細明體" w:hint="eastAsia"/>
                <w:b/>
                <w:sz w:val="16"/>
              </w:rPr>
              <w:t>□符合本要點第九點第一項第（一）款規定須「拆除重建」者</w:t>
            </w:r>
            <w:proofErr w:type="gramStart"/>
            <w:r w:rsidRPr="00637333">
              <w:rPr>
                <w:rFonts w:ascii="細明體" w:eastAsia="細明體" w:hAnsi="細明體" w:hint="eastAsia"/>
                <w:b/>
                <w:sz w:val="16"/>
              </w:rPr>
              <w:t>（</w:t>
            </w:r>
            <w:proofErr w:type="gramEnd"/>
            <w:r w:rsidRPr="00637333">
              <w:rPr>
                <w:rFonts w:ascii="細明體" w:eastAsia="細明體" w:hAnsi="細明體" w:hint="eastAsia"/>
                <w:b/>
                <w:sz w:val="16"/>
              </w:rPr>
              <w:t xml:space="preserve"> 耐震能力評估：□有 　□無 </w:t>
            </w:r>
            <w:proofErr w:type="gramStart"/>
            <w:r w:rsidRPr="00637333">
              <w:rPr>
                <w:rFonts w:ascii="細明體" w:eastAsia="細明體" w:hAnsi="細明體" w:hint="eastAsia"/>
                <w:b/>
                <w:sz w:val="16"/>
              </w:rPr>
              <w:t>）</w:t>
            </w:r>
            <w:proofErr w:type="gramEnd"/>
            <w:r w:rsidRPr="00637333">
              <w:rPr>
                <w:rFonts w:ascii="細明體" w:eastAsia="細明體" w:hAnsi="細明體" w:hint="eastAsia"/>
                <w:b/>
                <w:sz w:val="16"/>
              </w:rPr>
              <w:t>。</w:t>
            </w:r>
          </w:p>
        </w:tc>
        <w:tc>
          <w:tcPr>
            <w:tcW w:w="592" w:type="pct"/>
            <w:gridSpan w:val="2"/>
            <w:vMerge w:val="restart"/>
            <w:shd w:val="clear" w:color="auto" w:fill="auto"/>
          </w:tcPr>
          <w:p w:rsidR="001970B2" w:rsidRPr="00637333" w:rsidRDefault="001970B2" w:rsidP="009C7430">
            <w:pPr>
              <w:spacing w:line="240" w:lineRule="exact"/>
              <w:jc w:val="both"/>
              <w:rPr>
                <w:rFonts w:ascii="細明體" w:eastAsia="細明體" w:hAnsi="細明體"/>
                <w:b/>
              </w:rPr>
            </w:pPr>
          </w:p>
        </w:tc>
      </w:tr>
      <w:tr w:rsidR="001970B2" w:rsidRPr="00637333">
        <w:trPr>
          <w:cantSplit/>
          <w:trHeight w:val="1442"/>
          <w:jc w:val="center"/>
        </w:trPr>
        <w:tc>
          <w:tcPr>
            <w:tcW w:w="4408" w:type="pct"/>
            <w:vMerge/>
            <w:tcBorders>
              <w:bottom w:val="single" w:sz="4" w:space="0" w:color="auto"/>
            </w:tcBorders>
          </w:tcPr>
          <w:p w:rsidR="001970B2" w:rsidRPr="00637333" w:rsidRDefault="001970B2" w:rsidP="009C7430">
            <w:pPr>
              <w:spacing w:line="300" w:lineRule="exact"/>
              <w:ind w:leftChars="132" w:left="317" w:firstLineChars="100" w:firstLine="160"/>
              <w:jc w:val="both"/>
              <w:rPr>
                <w:rFonts w:ascii="細明體" w:eastAsia="細明體" w:hAnsi="細明體"/>
                <w:b/>
                <w:sz w:val="16"/>
              </w:rPr>
            </w:pPr>
          </w:p>
        </w:tc>
        <w:tc>
          <w:tcPr>
            <w:tcW w:w="592" w:type="pct"/>
            <w:gridSpan w:val="2"/>
            <w:vMerge/>
            <w:tcBorders>
              <w:bottom w:val="single" w:sz="4" w:space="0" w:color="auto"/>
            </w:tcBorders>
          </w:tcPr>
          <w:p w:rsidR="001970B2" w:rsidRPr="00637333" w:rsidRDefault="001970B2" w:rsidP="009C7430">
            <w:pPr>
              <w:spacing w:line="240" w:lineRule="exact"/>
              <w:jc w:val="both"/>
              <w:rPr>
                <w:rFonts w:ascii="細明體" w:eastAsia="細明體" w:hAnsi="細明體"/>
                <w:b/>
              </w:rPr>
            </w:pPr>
          </w:p>
        </w:tc>
      </w:tr>
    </w:tbl>
    <w:p w:rsidR="0050664C" w:rsidRPr="00637333" w:rsidRDefault="0050664C" w:rsidP="0050664C">
      <w:pPr>
        <w:spacing w:line="480" w:lineRule="exact"/>
        <w:rPr>
          <w:rFonts w:ascii="華康中黑體" w:eastAsia="華康中黑體" w:hAnsi="標楷體"/>
          <w:sz w:val="32"/>
          <w:szCs w:val="32"/>
        </w:rPr>
      </w:pPr>
    </w:p>
    <w:p w:rsidR="00DC743A" w:rsidRPr="00637333" w:rsidRDefault="00DC743A" w:rsidP="0050664C">
      <w:pPr>
        <w:spacing w:line="480" w:lineRule="exact"/>
        <w:rPr>
          <w:rFonts w:ascii="華康中黑體" w:eastAsia="華康中黑體" w:hAnsi="標楷體"/>
          <w:sz w:val="32"/>
          <w:szCs w:val="32"/>
        </w:rPr>
      </w:pPr>
    </w:p>
    <w:p w:rsidR="00C234AD" w:rsidRPr="00637333" w:rsidRDefault="00C234AD" w:rsidP="0050664C">
      <w:pPr>
        <w:spacing w:line="480" w:lineRule="exact"/>
        <w:rPr>
          <w:rFonts w:ascii="華康中黑體" w:eastAsia="華康中黑體" w:hAnsi="標楷體"/>
          <w:sz w:val="32"/>
          <w:szCs w:val="32"/>
        </w:rPr>
      </w:pPr>
      <w:r w:rsidRPr="00637333">
        <w:rPr>
          <w:rFonts w:ascii="華康中黑體" w:eastAsia="華康中黑體" w:hAnsi="標楷體" w:hint="eastAsia"/>
          <w:sz w:val="32"/>
          <w:szCs w:val="32"/>
        </w:rPr>
        <w:lastRenderedPageBreak/>
        <w:t>「</w:t>
      </w:r>
      <w:r w:rsidR="004061C6" w:rsidRPr="00637333">
        <w:rPr>
          <w:rFonts w:ascii="華康中黑體" w:eastAsia="華康中黑體" w:hAnsi="標楷體" w:hint="eastAsia"/>
          <w:sz w:val="32"/>
          <w:szCs w:val="32"/>
        </w:rPr>
        <w:t>新北市政府</w:t>
      </w:r>
      <w:r w:rsidRPr="00637333">
        <w:rPr>
          <w:rFonts w:ascii="華康中黑體" w:eastAsia="華康中黑體" w:hAnsi="標楷體" w:hint="eastAsia"/>
          <w:sz w:val="32"/>
          <w:szCs w:val="32"/>
        </w:rPr>
        <w:t>高氯離子鋼筋混凝土建築物處理及鑑定實施要點」檢核表</w:t>
      </w:r>
    </w:p>
    <w:p w:rsidR="00C364CE" w:rsidRPr="00637333" w:rsidRDefault="00C364CE" w:rsidP="00C364CE">
      <w:pPr>
        <w:spacing w:line="480" w:lineRule="exact"/>
        <w:jc w:val="right"/>
        <w:rPr>
          <w:rFonts w:ascii="細明體" w:eastAsia="細明體" w:hAnsi="細明體"/>
          <w:b/>
          <w:sz w:val="16"/>
          <w:szCs w:val="16"/>
        </w:rPr>
      </w:pPr>
      <w:r w:rsidRPr="00637333">
        <w:rPr>
          <w:rFonts w:ascii="細明體" w:eastAsia="細明體" w:hAnsi="細明體" w:hint="eastAsia"/>
          <w:b/>
          <w:sz w:val="16"/>
          <w:szCs w:val="16"/>
        </w:rPr>
        <w:t>100年06月版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07"/>
        <w:gridCol w:w="1337"/>
      </w:tblGrid>
      <w:tr w:rsidR="00637333" w:rsidRPr="00637333">
        <w:trPr>
          <w:jc w:val="center"/>
        </w:trPr>
        <w:tc>
          <w:tcPr>
            <w:tcW w:w="4366" w:type="pct"/>
            <w:vAlign w:val="center"/>
          </w:tcPr>
          <w:p w:rsidR="0050664C" w:rsidRPr="00637333" w:rsidRDefault="0050664C" w:rsidP="0050664C">
            <w:pPr>
              <w:spacing w:line="300" w:lineRule="exact"/>
              <w:jc w:val="both"/>
              <w:rPr>
                <w:rFonts w:ascii="細明體" w:eastAsia="細明體" w:hAnsi="細明體"/>
                <w:b/>
                <w:sz w:val="16"/>
              </w:rPr>
            </w:pPr>
            <w:r w:rsidRPr="00637333">
              <w:rPr>
                <w:rFonts w:ascii="細明體" w:eastAsia="細明體" w:hAnsi="細明體" w:hint="eastAsia"/>
                <w:b/>
                <w:sz w:val="16"/>
              </w:rPr>
              <w:t>六、</w:t>
            </w:r>
            <w:r w:rsidRPr="00637333">
              <w:rPr>
                <w:rFonts w:ascii="細明體" w:eastAsia="細明體" w:hAnsi="細明體"/>
                <w:b/>
                <w:sz w:val="16"/>
              </w:rPr>
              <w:t>各樓層混凝土檢測取樣數至少每</w:t>
            </w:r>
            <w:r w:rsidRPr="00637333">
              <w:rPr>
                <w:rFonts w:ascii="細明體" w:eastAsia="細明體" w:hAnsi="細明體" w:hint="eastAsia"/>
                <w:b/>
                <w:sz w:val="16"/>
              </w:rPr>
              <w:t>200</w:t>
            </w:r>
            <w:r w:rsidRPr="00637333">
              <w:rPr>
                <w:rFonts w:ascii="細明體" w:eastAsia="細明體" w:hAnsi="細明體"/>
                <w:b/>
                <w:sz w:val="16"/>
              </w:rPr>
              <w:t>平方公尺</w:t>
            </w:r>
            <w:r w:rsidRPr="00637333">
              <w:rPr>
                <w:rFonts w:ascii="細明體" w:eastAsia="細明體" w:hAnsi="細明體" w:hint="eastAsia"/>
                <w:b/>
                <w:sz w:val="16"/>
              </w:rPr>
              <w:t>1件</w:t>
            </w:r>
            <w:r w:rsidRPr="00637333">
              <w:rPr>
                <w:rFonts w:ascii="細明體" w:eastAsia="細明體" w:hAnsi="細明體"/>
                <w:b/>
                <w:sz w:val="16"/>
              </w:rPr>
              <w:t>，每樓層不得少於</w:t>
            </w:r>
            <w:r w:rsidRPr="00637333">
              <w:rPr>
                <w:rFonts w:ascii="細明體" w:eastAsia="細明體" w:hAnsi="細明體" w:hint="eastAsia"/>
                <w:b/>
                <w:sz w:val="16"/>
              </w:rPr>
              <w:t>3件</w:t>
            </w:r>
            <w:r w:rsidRPr="00637333">
              <w:rPr>
                <w:rFonts w:ascii="細明體" w:eastAsia="細明體" w:hAnsi="細明體"/>
                <w:b/>
                <w:sz w:val="16"/>
              </w:rPr>
              <w:t>，</w:t>
            </w:r>
            <w:r w:rsidR="00DC743A" w:rsidRPr="00637333">
              <w:rPr>
                <w:rFonts w:ascii="細明體" w:eastAsia="細明體" w:hAnsi="細明體" w:hint="eastAsia"/>
                <w:b/>
                <w:sz w:val="16"/>
              </w:rPr>
              <w:t>取樣位置須</w:t>
            </w:r>
            <w:r w:rsidRPr="00637333">
              <w:rPr>
                <w:rFonts w:ascii="細明體" w:eastAsia="細明體" w:hAnsi="細明體" w:hint="eastAsia"/>
                <w:b/>
                <w:sz w:val="16"/>
              </w:rPr>
              <w:t>均勻分布</w:t>
            </w:r>
            <w:r w:rsidRPr="00637333">
              <w:rPr>
                <w:rFonts w:ascii="細明體" w:eastAsia="細明體" w:hAnsi="細明體"/>
                <w:b/>
                <w:sz w:val="16"/>
              </w:rPr>
              <w:t>。</w:t>
            </w:r>
            <w:r w:rsidRPr="00637333">
              <w:rPr>
                <w:rFonts w:ascii="細明體" w:eastAsia="細明體" w:hAnsi="細明體" w:hint="eastAsia"/>
                <w:b/>
                <w:sz w:val="16"/>
              </w:rPr>
              <w:t>□有（第</w:t>
            </w:r>
            <w:r w:rsidRPr="00637333">
              <w:rPr>
                <w:rFonts w:ascii="細明體" w:eastAsia="細明體" w:hAnsi="細明體" w:hint="eastAsia"/>
                <w:b/>
                <w:sz w:val="16"/>
                <w:u w:val="single"/>
              </w:rPr>
              <w:t xml:space="preserve">        </w:t>
            </w:r>
            <w:r w:rsidRPr="00637333">
              <w:rPr>
                <w:rFonts w:ascii="細明體" w:eastAsia="細明體" w:hAnsi="細明體" w:hint="eastAsia"/>
                <w:b/>
                <w:sz w:val="16"/>
              </w:rPr>
              <w:t>頁）□無</w:t>
            </w:r>
          </w:p>
          <w:p w:rsidR="0050664C" w:rsidRPr="00637333" w:rsidRDefault="0050664C" w:rsidP="0050664C">
            <w:pPr>
              <w:spacing w:line="300" w:lineRule="exact"/>
              <w:ind w:leftChars="134" w:left="322"/>
              <w:jc w:val="both"/>
              <w:rPr>
                <w:rFonts w:ascii="細明體" w:eastAsia="細明體" w:hAnsi="細明體"/>
                <w:b/>
                <w:sz w:val="16"/>
              </w:rPr>
            </w:pPr>
            <w:r w:rsidRPr="00637333">
              <w:rPr>
                <w:rFonts w:ascii="細明體" w:eastAsia="細明體" w:hAnsi="細明體" w:hint="eastAsia"/>
                <w:b/>
                <w:sz w:val="16"/>
              </w:rPr>
              <w:t>※</w:t>
            </w:r>
            <w:r w:rsidRPr="00637333">
              <w:rPr>
                <w:rFonts w:ascii="細明體" w:eastAsia="細明體" w:hAnsi="細明體"/>
                <w:b/>
                <w:sz w:val="16"/>
              </w:rPr>
              <w:t>混凝土檢測</w:t>
            </w:r>
            <w:r w:rsidRPr="00637333">
              <w:rPr>
                <w:rFonts w:ascii="細明體" w:eastAsia="細明體" w:hAnsi="細明體" w:hint="eastAsia"/>
                <w:b/>
                <w:sz w:val="16"/>
              </w:rPr>
              <w:t>取樣： □符合上述規定　   □不符合上述規定</w:t>
            </w:r>
          </w:p>
          <w:p w:rsidR="0050664C" w:rsidRPr="00637333" w:rsidRDefault="0050664C" w:rsidP="0050664C">
            <w:pPr>
              <w:rPr>
                <w:rFonts w:ascii="華康中黑體" w:eastAsia="華康中黑體"/>
                <w:sz w:val="18"/>
                <w:szCs w:val="18"/>
              </w:rPr>
            </w:pPr>
            <w:r w:rsidRPr="00637333">
              <w:rPr>
                <w:rFonts w:ascii="細明體" w:eastAsia="細明體" w:hAnsi="細明體" w:hint="eastAsia"/>
                <w:b/>
                <w:sz w:val="16"/>
              </w:rPr>
              <w:t xml:space="preserve">    ※氯離子含量取樣： □符合上述規定　   □不符合上述規定</w:t>
            </w:r>
          </w:p>
        </w:tc>
        <w:tc>
          <w:tcPr>
            <w:tcW w:w="634" w:type="pct"/>
            <w:vAlign w:val="center"/>
          </w:tcPr>
          <w:p w:rsidR="0050664C" w:rsidRPr="00637333" w:rsidRDefault="0050664C" w:rsidP="00323652">
            <w:pPr>
              <w:spacing w:line="0" w:lineRule="atLeast"/>
              <w:jc w:val="distribute"/>
              <w:rPr>
                <w:rFonts w:ascii="華康中黑體" w:eastAsia="華康中黑體"/>
                <w:sz w:val="18"/>
                <w:szCs w:val="18"/>
              </w:rPr>
            </w:pPr>
          </w:p>
        </w:tc>
      </w:tr>
      <w:tr w:rsidR="00637333" w:rsidRPr="00637333">
        <w:trPr>
          <w:cantSplit/>
          <w:trHeight w:hRule="exact" w:val="868"/>
          <w:jc w:val="center"/>
        </w:trPr>
        <w:tc>
          <w:tcPr>
            <w:tcW w:w="4366" w:type="pct"/>
            <w:vMerge w:val="restart"/>
            <w:shd w:val="clear" w:color="auto" w:fill="auto"/>
          </w:tcPr>
          <w:p w:rsidR="00C234AD" w:rsidRPr="00637333" w:rsidRDefault="00DC743A" w:rsidP="009C7430">
            <w:pPr>
              <w:spacing w:line="320" w:lineRule="exact"/>
              <w:ind w:left="320" w:hangingChars="200" w:hanging="320"/>
              <w:jc w:val="both"/>
              <w:rPr>
                <w:rFonts w:ascii="細明體" w:eastAsia="細明體" w:hAnsi="細明體"/>
                <w:b/>
                <w:sz w:val="16"/>
              </w:rPr>
            </w:pPr>
            <w:r w:rsidRPr="00637333">
              <w:rPr>
                <w:rFonts w:ascii="細明體" w:eastAsia="細明體" w:hAnsi="細明體" w:hint="eastAsia"/>
                <w:b/>
                <w:sz w:val="16"/>
              </w:rPr>
              <w:t>七、高氯離子建築物經鑑定符合下列情形之</w:t>
            </w:r>
            <w:proofErr w:type="gramStart"/>
            <w:r w:rsidRPr="00637333">
              <w:rPr>
                <w:rFonts w:ascii="細明體" w:eastAsia="細明體" w:hAnsi="細明體" w:hint="eastAsia"/>
                <w:b/>
                <w:sz w:val="16"/>
              </w:rPr>
              <w:t>一</w:t>
            </w:r>
            <w:proofErr w:type="gramEnd"/>
            <w:r w:rsidRPr="00637333">
              <w:rPr>
                <w:rFonts w:ascii="細明體" w:eastAsia="細明體" w:hAnsi="細明體" w:hint="eastAsia"/>
                <w:b/>
                <w:sz w:val="16"/>
              </w:rPr>
              <w:t>者，得辦理「拆除重建」：</w:t>
            </w:r>
          </w:p>
          <w:p w:rsidR="00C234AD" w:rsidRPr="00637333" w:rsidRDefault="00C234AD" w:rsidP="009C7430">
            <w:pPr>
              <w:numPr>
                <w:ilvl w:val="0"/>
                <w:numId w:val="4"/>
              </w:numPr>
              <w:tabs>
                <w:tab w:val="left" w:pos="6840"/>
              </w:tabs>
              <w:spacing w:line="320" w:lineRule="exact"/>
              <w:ind w:rightChars="62" w:right="149"/>
              <w:jc w:val="both"/>
              <w:rPr>
                <w:rFonts w:ascii="細明體" w:eastAsia="細明體" w:hAnsi="細明體"/>
                <w:b/>
                <w:sz w:val="16"/>
              </w:rPr>
            </w:pPr>
            <w:r w:rsidRPr="00637333">
              <w:rPr>
                <w:rFonts w:ascii="細明體" w:eastAsia="細明體" w:hAnsi="細明體" w:hint="eastAsia"/>
                <w:b/>
                <w:sz w:val="16"/>
              </w:rPr>
              <w:t>混凝土</w:t>
            </w:r>
            <w:proofErr w:type="gramStart"/>
            <w:r w:rsidRPr="00637333">
              <w:rPr>
                <w:rFonts w:ascii="細明體" w:eastAsia="細明體" w:hAnsi="細明體" w:hint="eastAsia"/>
                <w:b/>
                <w:sz w:val="16"/>
              </w:rPr>
              <w:t>水溶性氯</w:t>
            </w:r>
            <w:proofErr w:type="gramEnd"/>
            <w:r w:rsidRPr="00637333">
              <w:rPr>
                <w:rFonts w:ascii="細明體" w:eastAsia="細明體" w:hAnsi="細明體" w:hint="eastAsia"/>
                <w:b/>
                <w:sz w:val="16"/>
              </w:rPr>
              <w:t>離子含量樓層平均值0.6kg/m</w:t>
            </w:r>
            <w:r w:rsidRPr="00637333">
              <w:rPr>
                <w:rFonts w:ascii="細明體" w:eastAsia="細明體" w:hAnsi="細明體" w:hint="eastAsia"/>
                <w:b/>
                <w:sz w:val="16"/>
                <w:szCs w:val="16"/>
                <w:vertAlign w:val="superscript"/>
              </w:rPr>
              <w:t>3</w:t>
            </w:r>
            <w:r w:rsidRPr="00637333">
              <w:rPr>
                <w:rFonts w:ascii="細明體" w:eastAsia="細明體" w:hAnsi="細明體" w:hint="eastAsia"/>
                <w:b/>
                <w:sz w:val="16"/>
              </w:rPr>
              <w:t>以上、中性化深度檢測樓層平均值2公分以上，且經詳細耐震能力評估，任</w:t>
            </w:r>
            <w:proofErr w:type="gramStart"/>
            <w:r w:rsidRPr="00637333">
              <w:rPr>
                <w:rFonts w:ascii="細明體" w:eastAsia="細明體" w:hAnsi="細明體" w:hint="eastAsia"/>
                <w:b/>
                <w:sz w:val="16"/>
              </w:rPr>
              <w:t>一</w:t>
            </w:r>
            <w:proofErr w:type="gramEnd"/>
            <w:r w:rsidRPr="00637333">
              <w:rPr>
                <w:rFonts w:ascii="細明體" w:eastAsia="細明體" w:hAnsi="細明體" w:hint="eastAsia"/>
                <w:b/>
                <w:sz w:val="16"/>
              </w:rPr>
              <w:t>方向地面以上樓層之崩塌地表加速度低於150cm/sec</w:t>
            </w:r>
            <w:r w:rsidRPr="00637333">
              <w:rPr>
                <w:rFonts w:ascii="細明體" w:eastAsia="細明體" w:hAnsi="細明體" w:hint="eastAsia"/>
                <w:b/>
                <w:sz w:val="16"/>
                <w:szCs w:val="16"/>
                <w:vertAlign w:val="superscript"/>
              </w:rPr>
              <w:t>2</w:t>
            </w:r>
            <w:r w:rsidRPr="00637333">
              <w:rPr>
                <w:rFonts w:ascii="細明體" w:eastAsia="細明體" w:hAnsi="細明體" w:hint="eastAsia"/>
                <w:b/>
                <w:sz w:val="16"/>
              </w:rPr>
              <w:t>等三項檢測結果之樓層數與總樓層數之比值（以下簡稱樓層比）四分之一以上者。</w:t>
            </w:r>
            <w:proofErr w:type="gramStart"/>
            <w:r w:rsidR="008D0102" w:rsidRPr="00637333">
              <w:rPr>
                <w:rFonts w:ascii="細明體" w:eastAsia="細明體" w:hAnsi="細明體" w:hint="eastAsia"/>
                <w:b/>
                <w:sz w:val="16"/>
              </w:rPr>
              <w:t>（</w:t>
            </w:r>
            <w:proofErr w:type="gramEnd"/>
            <w:r w:rsidR="008D0102" w:rsidRPr="00637333">
              <w:rPr>
                <w:rFonts w:ascii="細明體" w:eastAsia="細明體" w:hAnsi="細明體" w:hint="eastAsia"/>
                <w:b/>
                <w:sz w:val="16"/>
              </w:rPr>
              <w:t xml:space="preserve"> 耐震能力評估：□有 　□無 </w:t>
            </w:r>
            <w:proofErr w:type="gramStart"/>
            <w:r w:rsidR="008D0102" w:rsidRPr="00637333">
              <w:rPr>
                <w:rFonts w:ascii="細明體" w:eastAsia="細明體" w:hAnsi="細明體" w:hint="eastAsia"/>
                <w:b/>
                <w:sz w:val="16"/>
              </w:rPr>
              <w:t>）</w:t>
            </w:r>
            <w:proofErr w:type="gramEnd"/>
          </w:p>
          <w:p w:rsidR="00C234AD" w:rsidRPr="00637333" w:rsidRDefault="00C234AD" w:rsidP="009C7430">
            <w:pPr>
              <w:numPr>
                <w:ilvl w:val="0"/>
                <w:numId w:val="4"/>
              </w:numPr>
              <w:tabs>
                <w:tab w:val="left" w:pos="6840"/>
              </w:tabs>
              <w:spacing w:line="320" w:lineRule="exact"/>
              <w:ind w:rightChars="62" w:right="149"/>
              <w:jc w:val="both"/>
              <w:rPr>
                <w:rFonts w:ascii="細明體" w:eastAsia="細明體" w:hAnsi="細明體"/>
                <w:b/>
                <w:sz w:val="16"/>
              </w:rPr>
            </w:pPr>
            <w:r w:rsidRPr="00637333">
              <w:rPr>
                <w:rFonts w:ascii="細明體" w:eastAsia="細明體" w:hAnsi="細明體" w:hint="eastAsia"/>
                <w:b/>
                <w:sz w:val="16"/>
              </w:rPr>
              <w:t>混凝土</w:t>
            </w:r>
            <w:proofErr w:type="gramStart"/>
            <w:r w:rsidRPr="00637333">
              <w:rPr>
                <w:rFonts w:ascii="細明體" w:eastAsia="細明體" w:hAnsi="細明體" w:hint="eastAsia"/>
                <w:b/>
                <w:sz w:val="16"/>
              </w:rPr>
              <w:t>水溶性氯</w:t>
            </w:r>
            <w:proofErr w:type="gramEnd"/>
            <w:r w:rsidRPr="00637333">
              <w:rPr>
                <w:rFonts w:ascii="細明體" w:eastAsia="細明體" w:hAnsi="細明體" w:hint="eastAsia"/>
                <w:b/>
                <w:sz w:val="16"/>
              </w:rPr>
              <w:t>離子含量平均值0.3 kg/m</w:t>
            </w:r>
            <w:r w:rsidRPr="00637333">
              <w:rPr>
                <w:rFonts w:ascii="細明體" w:eastAsia="細明體" w:hAnsi="細明體" w:hint="eastAsia"/>
                <w:b/>
                <w:sz w:val="16"/>
                <w:szCs w:val="16"/>
                <w:vertAlign w:val="superscript"/>
              </w:rPr>
              <w:t>3</w:t>
            </w:r>
            <w:r w:rsidRPr="00637333">
              <w:rPr>
                <w:rFonts w:ascii="細明體" w:eastAsia="細明體" w:hAnsi="細明體" w:hint="eastAsia"/>
                <w:b/>
                <w:sz w:val="16"/>
              </w:rPr>
              <w:t>以上且混凝土抗壓強度平均值小於0.45f</w:t>
            </w:r>
            <w:proofErr w:type="gramStart"/>
            <w:r w:rsidRPr="00637333">
              <w:rPr>
                <w:rFonts w:ascii="細明體" w:eastAsia="細明體" w:hAnsi="細明體"/>
                <w:b/>
                <w:sz w:val="16"/>
              </w:rPr>
              <w:t>’</w:t>
            </w:r>
            <w:proofErr w:type="gramEnd"/>
            <w:r w:rsidRPr="00637333">
              <w:rPr>
                <w:rFonts w:ascii="細明體" w:eastAsia="細明體" w:hAnsi="細明體" w:hint="eastAsia"/>
                <w:b/>
                <w:sz w:val="16"/>
              </w:rPr>
              <w:t>c之樓層比二分之一以上者。</w:t>
            </w:r>
          </w:p>
          <w:p w:rsidR="00C234AD" w:rsidRPr="00637333" w:rsidRDefault="00C234AD" w:rsidP="009C7430">
            <w:pPr>
              <w:numPr>
                <w:ilvl w:val="0"/>
                <w:numId w:val="4"/>
              </w:numPr>
              <w:tabs>
                <w:tab w:val="left" w:pos="6840"/>
              </w:tabs>
              <w:spacing w:line="320" w:lineRule="exact"/>
              <w:ind w:rightChars="62" w:right="149"/>
              <w:jc w:val="both"/>
              <w:rPr>
                <w:rFonts w:ascii="細明體" w:eastAsia="細明體" w:hAnsi="細明體"/>
                <w:b/>
                <w:sz w:val="16"/>
              </w:rPr>
            </w:pPr>
            <w:r w:rsidRPr="00637333">
              <w:rPr>
                <w:rFonts w:ascii="細明體" w:eastAsia="細明體" w:hAnsi="細明體" w:hint="eastAsia"/>
                <w:b/>
                <w:sz w:val="16"/>
              </w:rPr>
              <w:t>混凝土</w:t>
            </w:r>
            <w:proofErr w:type="gramStart"/>
            <w:r w:rsidRPr="00637333">
              <w:rPr>
                <w:rFonts w:ascii="細明體" w:eastAsia="細明體" w:hAnsi="細明體" w:hint="eastAsia"/>
                <w:b/>
                <w:sz w:val="16"/>
              </w:rPr>
              <w:t>水溶性氯</w:t>
            </w:r>
            <w:proofErr w:type="gramEnd"/>
            <w:r w:rsidRPr="00637333">
              <w:rPr>
                <w:rFonts w:ascii="細明體" w:eastAsia="細明體" w:hAnsi="細明體" w:hint="eastAsia"/>
                <w:b/>
                <w:sz w:val="16"/>
              </w:rPr>
              <w:t>離子含量平均值0.9kg/m</w:t>
            </w:r>
            <w:r w:rsidRPr="00637333">
              <w:rPr>
                <w:rFonts w:ascii="細明體" w:eastAsia="細明體" w:hAnsi="細明體" w:hint="eastAsia"/>
                <w:b/>
                <w:sz w:val="16"/>
                <w:szCs w:val="16"/>
                <w:vertAlign w:val="superscript"/>
              </w:rPr>
              <w:t>3</w:t>
            </w:r>
            <w:r w:rsidRPr="00637333">
              <w:rPr>
                <w:rFonts w:ascii="細明體" w:eastAsia="細明體" w:hAnsi="細明體" w:hint="eastAsia"/>
                <w:b/>
                <w:sz w:val="16"/>
              </w:rPr>
              <w:t xml:space="preserve"> 以上、中性化深度檢測樓層平均值2公分以上之樓層比二分之一以上者。</w:t>
            </w:r>
          </w:p>
          <w:p w:rsidR="00C234AD" w:rsidRPr="00637333" w:rsidRDefault="00C234AD" w:rsidP="009C7430">
            <w:pPr>
              <w:numPr>
                <w:ilvl w:val="0"/>
                <w:numId w:val="3"/>
              </w:numPr>
              <w:spacing w:line="320" w:lineRule="exact"/>
              <w:ind w:rightChars="62" w:right="149"/>
              <w:jc w:val="both"/>
              <w:rPr>
                <w:rFonts w:ascii="細明體" w:eastAsia="細明體" w:hAnsi="細明體"/>
                <w:b/>
                <w:sz w:val="16"/>
              </w:rPr>
            </w:pPr>
            <w:r w:rsidRPr="00637333">
              <w:rPr>
                <w:rFonts w:ascii="細明體" w:eastAsia="細明體" w:hAnsi="細明體" w:hint="eastAsia"/>
                <w:b/>
                <w:sz w:val="16"/>
              </w:rPr>
              <w:t>混凝土</w:t>
            </w:r>
            <w:proofErr w:type="gramStart"/>
            <w:r w:rsidRPr="00637333">
              <w:rPr>
                <w:rFonts w:ascii="細明體" w:eastAsia="細明體" w:hAnsi="細明體" w:hint="eastAsia"/>
                <w:b/>
                <w:sz w:val="16"/>
              </w:rPr>
              <w:t>水溶性氯</w:t>
            </w:r>
            <w:proofErr w:type="gramEnd"/>
            <w:r w:rsidRPr="00637333">
              <w:rPr>
                <w:rFonts w:ascii="細明體" w:eastAsia="細明體" w:hAnsi="細明體" w:hint="eastAsia"/>
                <w:b/>
                <w:sz w:val="16"/>
              </w:rPr>
              <w:t>離子含量平均值0.6kg/m</w:t>
            </w:r>
            <w:r w:rsidRPr="00637333">
              <w:rPr>
                <w:rFonts w:ascii="細明體" w:eastAsia="細明體" w:hAnsi="細明體" w:hint="eastAsia"/>
                <w:b/>
                <w:sz w:val="16"/>
                <w:szCs w:val="16"/>
                <w:vertAlign w:val="superscript"/>
              </w:rPr>
              <w:t>3</w:t>
            </w:r>
            <w:r w:rsidRPr="00637333">
              <w:rPr>
                <w:rFonts w:ascii="細明體" w:eastAsia="細明體" w:hAnsi="細明體" w:hint="eastAsia"/>
                <w:b/>
                <w:sz w:val="16"/>
              </w:rPr>
              <w:t xml:space="preserve"> 以上、中性化深度檢測樓層平均值2公分以上之樓層比四分之三以上者。</w:t>
            </w:r>
          </w:p>
          <w:p w:rsidR="00C234AD" w:rsidRPr="00637333" w:rsidRDefault="00C234AD" w:rsidP="009C7430">
            <w:pPr>
              <w:spacing w:line="320" w:lineRule="exact"/>
              <w:ind w:leftChars="133" w:left="319" w:firstLineChars="8" w:firstLine="13"/>
              <w:jc w:val="both"/>
              <w:rPr>
                <w:rFonts w:ascii="細明體" w:eastAsia="細明體" w:hAnsi="細明體"/>
                <w:b/>
                <w:sz w:val="16"/>
              </w:rPr>
            </w:pPr>
            <w:r w:rsidRPr="00637333">
              <w:rPr>
                <w:rFonts w:ascii="細明體" w:eastAsia="細明體" w:hAnsi="細明體" w:hint="eastAsia"/>
                <w:b/>
                <w:sz w:val="16"/>
              </w:rPr>
              <w:t>以上樓層比之計算，除詳細耐震能力評估應以地面以上樓層計算外；其餘樓層比之計算，</w:t>
            </w:r>
            <w:proofErr w:type="gramStart"/>
            <w:r w:rsidRPr="00637333">
              <w:rPr>
                <w:rFonts w:ascii="細明體" w:eastAsia="細明體" w:hAnsi="細明體" w:hint="eastAsia"/>
                <w:b/>
                <w:sz w:val="16"/>
              </w:rPr>
              <w:t>應含地下層</w:t>
            </w:r>
            <w:proofErr w:type="gramEnd"/>
            <w:r w:rsidRPr="00637333">
              <w:rPr>
                <w:rFonts w:ascii="細明體" w:eastAsia="細明體" w:hAnsi="細明體" w:hint="eastAsia"/>
                <w:b/>
                <w:sz w:val="16"/>
              </w:rPr>
              <w:t>。</w:t>
            </w:r>
          </w:p>
          <w:p w:rsidR="00C234AD" w:rsidRPr="00637333" w:rsidRDefault="00C234AD" w:rsidP="009C7430">
            <w:pPr>
              <w:spacing w:line="320" w:lineRule="exact"/>
              <w:ind w:leftChars="133" w:left="319" w:firstLineChars="8" w:firstLine="13"/>
              <w:jc w:val="both"/>
              <w:rPr>
                <w:rFonts w:ascii="細明體" w:eastAsia="細明體" w:hAnsi="細明體"/>
                <w:b/>
                <w:sz w:val="16"/>
              </w:rPr>
            </w:pPr>
            <w:r w:rsidRPr="00637333">
              <w:rPr>
                <w:rFonts w:ascii="細明體" w:eastAsia="細明體" w:hAnsi="細明體" w:hint="eastAsia"/>
                <w:b/>
                <w:sz w:val="16"/>
              </w:rPr>
              <w:t>※本案各個檢測項目之「樓層平均值」：</w:t>
            </w:r>
          </w:p>
          <w:p w:rsidR="00C234AD" w:rsidRPr="00637333" w:rsidRDefault="00902779" w:rsidP="009C7430">
            <w:pPr>
              <w:spacing w:line="320" w:lineRule="exact"/>
              <w:ind w:leftChars="133" w:left="319" w:firstLineChars="8" w:firstLine="13"/>
              <w:jc w:val="both"/>
              <w:rPr>
                <w:rFonts w:ascii="細明體" w:eastAsia="細明體" w:hAnsi="細明體"/>
                <w:b/>
                <w:sz w:val="16"/>
              </w:rPr>
            </w:pPr>
            <w:r w:rsidRPr="00637333">
              <w:rPr>
                <w:rFonts w:ascii="細明體" w:eastAsia="細明體" w:hAnsi="細明體"/>
                <w:b/>
                <w:noProof/>
                <w:sz w:val="16"/>
              </w:rPr>
              <mc:AlternateContent>
                <mc:Choice Requires="wps">
                  <w:drawing>
                    <wp:anchor distT="0" distB="0" distL="114300" distR="114300" simplePos="0" relativeHeight="251657728" behindDoc="0" locked="0" layoutInCell="1" allowOverlap="1" wp14:anchorId="337BBA1C" wp14:editId="2C9F825D">
                      <wp:simplePos x="0" y="0"/>
                      <wp:positionH relativeFrom="column">
                        <wp:posOffset>213995</wp:posOffset>
                      </wp:positionH>
                      <wp:positionV relativeFrom="paragraph">
                        <wp:posOffset>62230</wp:posOffset>
                      </wp:positionV>
                      <wp:extent cx="4574540" cy="2736850"/>
                      <wp:effectExtent l="4445" t="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273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260"/>
                                    <w:gridCol w:w="1260"/>
                                    <w:gridCol w:w="2340"/>
                                  </w:tblGrid>
                                  <w:tr w:rsidR="00C234AD">
                                    <w:trPr>
                                      <w:trHeight w:val="353"/>
                                    </w:trPr>
                                    <w:tc>
                                      <w:tcPr>
                                        <w:tcW w:w="1008" w:type="dxa"/>
                                        <w:vMerge w:val="restart"/>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樓</w:t>
                                        </w:r>
                                        <w:r w:rsidRPr="00BD7E26">
                                          <w:rPr>
                                            <w:rFonts w:hint="eastAsia"/>
                                            <w:sz w:val="16"/>
                                            <w:szCs w:val="16"/>
                                          </w:rPr>
                                          <w:t xml:space="preserve"> </w:t>
                                        </w:r>
                                        <w:r w:rsidRPr="00BD7E26">
                                          <w:rPr>
                                            <w:rFonts w:hint="eastAsia"/>
                                            <w:sz w:val="16"/>
                                            <w:szCs w:val="16"/>
                                          </w:rPr>
                                          <w:t>層</w:t>
                                        </w:r>
                                      </w:p>
                                    </w:tc>
                                    <w:tc>
                                      <w:tcPr>
                                        <w:tcW w:w="126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氯離子含量</w:t>
                                        </w:r>
                                      </w:p>
                                    </w:tc>
                                    <w:tc>
                                      <w:tcPr>
                                        <w:tcW w:w="126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中性化深度</w:t>
                                        </w:r>
                                      </w:p>
                                    </w:tc>
                                    <w:tc>
                                      <w:tcPr>
                                        <w:tcW w:w="126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抗壓強度</w:t>
                                        </w:r>
                                      </w:p>
                                    </w:tc>
                                    <w:tc>
                                      <w:tcPr>
                                        <w:tcW w:w="234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ascii="細明體" w:eastAsia="細明體" w:hAnsi="細明體" w:hint="eastAsia"/>
                                            <w:sz w:val="16"/>
                                          </w:rPr>
                                          <w:t>任</w:t>
                                        </w:r>
                                        <w:proofErr w:type="gramStart"/>
                                        <w:r w:rsidRPr="00BD7E26">
                                          <w:rPr>
                                            <w:rFonts w:ascii="細明體" w:eastAsia="細明體" w:hAnsi="細明體" w:hint="eastAsia"/>
                                            <w:sz w:val="16"/>
                                          </w:rPr>
                                          <w:t>一</w:t>
                                        </w:r>
                                        <w:proofErr w:type="gramEnd"/>
                                        <w:r w:rsidRPr="00BD7E26">
                                          <w:rPr>
                                            <w:rFonts w:ascii="細明體" w:eastAsia="細明體" w:hAnsi="細明體" w:hint="eastAsia"/>
                                            <w:sz w:val="16"/>
                                          </w:rPr>
                                          <w:t>方向崩塌地表加速度</w:t>
                                        </w:r>
                                      </w:p>
                                    </w:tc>
                                  </w:tr>
                                  <w:tr w:rsidR="00C234AD">
                                    <w:tc>
                                      <w:tcPr>
                                        <w:tcW w:w="1008" w:type="dxa"/>
                                        <w:vMerge/>
                                        <w:shd w:val="clear" w:color="auto" w:fill="auto"/>
                                      </w:tcPr>
                                      <w:p w:rsidR="00C234AD" w:rsidRPr="00BD7E26" w:rsidRDefault="00C234AD" w:rsidP="00BD7E26">
                                        <w:pPr>
                                          <w:spacing w:line="0" w:lineRule="atLeast"/>
                                          <w:rPr>
                                            <w:sz w:val="16"/>
                                            <w:szCs w:val="16"/>
                                          </w:rPr>
                                        </w:pPr>
                                      </w:p>
                                    </w:tc>
                                    <w:tc>
                                      <w:tcPr>
                                        <w:tcW w:w="126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w:t>
                                        </w:r>
                                        <w:r w:rsidRPr="00BD7E26">
                                          <w:rPr>
                                            <w:rFonts w:ascii="細明體" w:eastAsia="細明體" w:hAnsi="細明體" w:hint="eastAsia"/>
                                            <w:sz w:val="16"/>
                                          </w:rPr>
                                          <w:t>kg/m</w:t>
                                        </w:r>
                                        <w:r w:rsidRPr="00BD7E26">
                                          <w:rPr>
                                            <w:rFonts w:ascii="細明體" w:eastAsia="細明體" w:hAnsi="細明體" w:hint="eastAsia"/>
                                            <w:sz w:val="16"/>
                                            <w:szCs w:val="16"/>
                                            <w:vertAlign w:val="superscript"/>
                                          </w:rPr>
                                          <w:t>3</w:t>
                                        </w:r>
                                        <w:r w:rsidRPr="00BD7E26">
                                          <w:rPr>
                                            <w:rFonts w:hint="eastAsia"/>
                                            <w:sz w:val="16"/>
                                            <w:szCs w:val="16"/>
                                          </w:rPr>
                                          <w:t>）</w:t>
                                        </w:r>
                                      </w:p>
                                    </w:tc>
                                    <w:tc>
                                      <w:tcPr>
                                        <w:tcW w:w="126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w:t>
                                        </w:r>
                                        <w:r w:rsidRPr="00BD7E26">
                                          <w:rPr>
                                            <w:rFonts w:hint="eastAsia"/>
                                            <w:sz w:val="16"/>
                                            <w:szCs w:val="16"/>
                                          </w:rPr>
                                          <w:t>cm</w:t>
                                        </w:r>
                                        <w:r w:rsidRPr="00BD7E26">
                                          <w:rPr>
                                            <w:rFonts w:hint="eastAsia"/>
                                            <w:sz w:val="16"/>
                                            <w:szCs w:val="16"/>
                                          </w:rPr>
                                          <w:t>）</w:t>
                                        </w:r>
                                      </w:p>
                                    </w:tc>
                                    <w:tc>
                                      <w:tcPr>
                                        <w:tcW w:w="126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w:t>
                                        </w:r>
                                        <w:proofErr w:type="spellStart"/>
                                        <w:r w:rsidRPr="00BD7E26">
                                          <w:rPr>
                                            <w:rFonts w:ascii="細明體" w:eastAsia="細明體" w:hAnsi="細明體" w:hint="eastAsia"/>
                                            <w:sz w:val="16"/>
                                          </w:rPr>
                                          <w:t>f</w:t>
                                        </w:r>
                                        <w:r w:rsidRPr="00BD7E26">
                                          <w:rPr>
                                            <w:rFonts w:ascii="細明體" w:eastAsia="細明體" w:hAnsi="細明體"/>
                                            <w:sz w:val="16"/>
                                          </w:rPr>
                                          <w:t>’</w:t>
                                        </w:r>
                                        <w:r w:rsidRPr="00BD7E26">
                                          <w:rPr>
                                            <w:rFonts w:ascii="細明體" w:eastAsia="細明體" w:hAnsi="細明體" w:hint="eastAsia"/>
                                            <w:sz w:val="16"/>
                                          </w:rPr>
                                          <w:t>c</w:t>
                                        </w:r>
                                        <w:proofErr w:type="spellEnd"/>
                                        <w:r w:rsidRPr="00BD7E26">
                                          <w:rPr>
                                            <w:rFonts w:hint="eastAsia"/>
                                            <w:sz w:val="16"/>
                                            <w:szCs w:val="16"/>
                                          </w:rPr>
                                          <w:t>）</w:t>
                                        </w:r>
                                      </w:p>
                                    </w:tc>
                                    <w:tc>
                                      <w:tcPr>
                                        <w:tcW w:w="234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ascii="細明體" w:eastAsia="細明體" w:hAnsi="細明體" w:hint="eastAsia"/>
                                            <w:sz w:val="16"/>
                                          </w:rPr>
                                          <w:t>（cm/sec</w:t>
                                        </w:r>
                                        <w:r w:rsidRPr="00BD7E26">
                                          <w:rPr>
                                            <w:rFonts w:ascii="細明體" w:eastAsia="細明體" w:hAnsi="細明體" w:hint="eastAsia"/>
                                            <w:sz w:val="16"/>
                                            <w:szCs w:val="16"/>
                                            <w:vertAlign w:val="superscript"/>
                                          </w:rPr>
                                          <w:t>2</w:t>
                                        </w:r>
                                        <w:r w:rsidRPr="00BD7E26">
                                          <w:rPr>
                                            <w:rFonts w:ascii="細明體" w:eastAsia="細明體" w:hAnsi="細明體" w:hint="eastAsia"/>
                                            <w:sz w:val="16"/>
                                          </w:rPr>
                                          <w:t>）</w:t>
                                        </w:r>
                                      </w:p>
                                    </w:tc>
                                  </w:tr>
                                  <w:tr w:rsidR="00C234AD">
                                    <w:trPr>
                                      <w:trHeight w:val="305"/>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43"/>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4"/>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63"/>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3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6"/>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bl>
                                <w:p w:rsidR="00C234AD" w:rsidRDefault="00C234AD" w:rsidP="00C2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5pt;margin-top:4.9pt;width:360.2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zlhA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260"/>
                              <w:gridCol w:w="1260"/>
                              <w:gridCol w:w="2340"/>
                            </w:tblGrid>
                            <w:tr w:rsidR="00C234AD">
                              <w:trPr>
                                <w:trHeight w:val="353"/>
                              </w:trPr>
                              <w:tc>
                                <w:tcPr>
                                  <w:tcW w:w="1008" w:type="dxa"/>
                                  <w:vMerge w:val="restart"/>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樓</w:t>
                                  </w:r>
                                  <w:r w:rsidRPr="00BD7E26">
                                    <w:rPr>
                                      <w:rFonts w:hint="eastAsia"/>
                                      <w:sz w:val="16"/>
                                      <w:szCs w:val="16"/>
                                    </w:rPr>
                                    <w:t xml:space="preserve"> </w:t>
                                  </w:r>
                                  <w:r w:rsidRPr="00BD7E26">
                                    <w:rPr>
                                      <w:rFonts w:hint="eastAsia"/>
                                      <w:sz w:val="16"/>
                                      <w:szCs w:val="16"/>
                                    </w:rPr>
                                    <w:t>層</w:t>
                                  </w:r>
                                </w:p>
                              </w:tc>
                              <w:tc>
                                <w:tcPr>
                                  <w:tcW w:w="126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氯離子含量</w:t>
                                  </w:r>
                                </w:p>
                              </w:tc>
                              <w:tc>
                                <w:tcPr>
                                  <w:tcW w:w="126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中性化深度</w:t>
                                  </w:r>
                                </w:p>
                              </w:tc>
                              <w:tc>
                                <w:tcPr>
                                  <w:tcW w:w="126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抗壓強度</w:t>
                                  </w:r>
                                </w:p>
                              </w:tc>
                              <w:tc>
                                <w:tcPr>
                                  <w:tcW w:w="2340" w:type="dxa"/>
                                  <w:tcBorders>
                                    <w:bottom w:val="nil"/>
                                  </w:tcBorders>
                                  <w:shd w:val="clear" w:color="auto" w:fill="auto"/>
                                  <w:vAlign w:val="center"/>
                                </w:tcPr>
                                <w:p w:rsidR="00C234AD" w:rsidRPr="00BD7E26" w:rsidRDefault="00C234AD" w:rsidP="00BD7E26">
                                  <w:pPr>
                                    <w:spacing w:line="0" w:lineRule="atLeast"/>
                                    <w:jc w:val="center"/>
                                    <w:rPr>
                                      <w:sz w:val="16"/>
                                      <w:szCs w:val="16"/>
                                    </w:rPr>
                                  </w:pPr>
                                  <w:r w:rsidRPr="00BD7E26">
                                    <w:rPr>
                                      <w:rFonts w:ascii="細明體" w:eastAsia="細明體" w:hAnsi="細明體" w:hint="eastAsia"/>
                                      <w:sz w:val="16"/>
                                    </w:rPr>
                                    <w:t>任</w:t>
                                  </w:r>
                                  <w:proofErr w:type="gramStart"/>
                                  <w:r w:rsidRPr="00BD7E26">
                                    <w:rPr>
                                      <w:rFonts w:ascii="細明體" w:eastAsia="細明體" w:hAnsi="細明體" w:hint="eastAsia"/>
                                      <w:sz w:val="16"/>
                                    </w:rPr>
                                    <w:t>一</w:t>
                                  </w:r>
                                  <w:proofErr w:type="gramEnd"/>
                                  <w:r w:rsidRPr="00BD7E26">
                                    <w:rPr>
                                      <w:rFonts w:ascii="細明體" w:eastAsia="細明體" w:hAnsi="細明體" w:hint="eastAsia"/>
                                      <w:sz w:val="16"/>
                                    </w:rPr>
                                    <w:t>方向崩塌地表加速度</w:t>
                                  </w:r>
                                </w:p>
                              </w:tc>
                            </w:tr>
                            <w:tr w:rsidR="00C234AD">
                              <w:tc>
                                <w:tcPr>
                                  <w:tcW w:w="1008" w:type="dxa"/>
                                  <w:vMerge/>
                                  <w:shd w:val="clear" w:color="auto" w:fill="auto"/>
                                </w:tcPr>
                                <w:p w:rsidR="00C234AD" w:rsidRPr="00BD7E26" w:rsidRDefault="00C234AD" w:rsidP="00BD7E26">
                                  <w:pPr>
                                    <w:spacing w:line="0" w:lineRule="atLeast"/>
                                    <w:rPr>
                                      <w:sz w:val="16"/>
                                      <w:szCs w:val="16"/>
                                    </w:rPr>
                                  </w:pPr>
                                </w:p>
                              </w:tc>
                              <w:tc>
                                <w:tcPr>
                                  <w:tcW w:w="126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w:t>
                                  </w:r>
                                  <w:r w:rsidRPr="00BD7E26">
                                    <w:rPr>
                                      <w:rFonts w:ascii="細明體" w:eastAsia="細明體" w:hAnsi="細明體" w:hint="eastAsia"/>
                                      <w:sz w:val="16"/>
                                    </w:rPr>
                                    <w:t>kg/m</w:t>
                                  </w:r>
                                  <w:r w:rsidRPr="00BD7E26">
                                    <w:rPr>
                                      <w:rFonts w:ascii="細明體" w:eastAsia="細明體" w:hAnsi="細明體" w:hint="eastAsia"/>
                                      <w:sz w:val="16"/>
                                      <w:szCs w:val="16"/>
                                      <w:vertAlign w:val="superscript"/>
                                    </w:rPr>
                                    <w:t>3</w:t>
                                  </w:r>
                                  <w:r w:rsidRPr="00BD7E26">
                                    <w:rPr>
                                      <w:rFonts w:hint="eastAsia"/>
                                      <w:sz w:val="16"/>
                                      <w:szCs w:val="16"/>
                                    </w:rPr>
                                    <w:t>）</w:t>
                                  </w:r>
                                </w:p>
                              </w:tc>
                              <w:tc>
                                <w:tcPr>
                                  <w:tcW w:w="126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w:t>
                                  </w:r>
                                  <w:r w:rsidRPr="00BD7E26">
                                    <w:rPr>
                                      <w:rFonts w:hint="eastAsia"/>
                                      <w:sz w:val="16"/>
                                      <w:szCs w:val="16"/>
                                    </w:rPr>
                                    <w:t>cm</w:t>
                                  </w:r>
                                  <w:r w:rsidRPr="00BD7E26">
                                    <w:rPr>
                                      <w:rFonts w:hint="eastAsia"/>
                                      <w:sz w:val="16"/>
                                      <w:szCs w:val="16"/>
                                    </w:rPr>
                                    <w:t>）</w:t>
                                  </w:r>
                                </w:p>
                              </w:tc>
                              <w:tc>
                                <w:tcPr>
                                  <w:tcW w:w="126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hint="eastAsia"/>
                                      <w:sz w:val="16"/>
                                      <w:szCs w:val="16"/>
                                    </w:rPr>
                                    <w:t>（</w:t>
                                  </w:r>
                                  <w:proofErr w:type="spellStart"/>
                                  <w:r w:rsidRPr="00BD7E26">
                                    <w:rPr>
                                      <w:rFonts w:ascii="細明體" w:eastAsia="細明體" w:hAnsi="細明體" w:hint="eastAsia"/>
                                      <w:sz w:val="16"/>
                                    </w:rPr>
                                    <w:t>f</w:t>
                                  </w:r>
                                  <w:r w:rsidRPr="00BD7E26">
                                    <w:rPr>
                                      <w:rFonts w:ascii="細明體" w:eastAsia="細明體" w:hAnsi="細明體"/>
                                      <w:sz w:val="16"/>
                                    </w:rPr>
                                    <w:t>’</w:t>
                                  </w:r>
                                  <w:r w:rsidRPr="00BD7E26">
                                    <w:rPr>
                                      <w:rFonts w:ascii="細明體" w:eastAsia="細明體" w:hAnsi="細明體" w:hint="eastAsia"/>
                                      <w:sz w:val="16"/>
                                    </w:rPr>
                                    <w:t>c</w:t>
                                  </w:r>
                                  <w:proofErr w:type="spellEnd"/>
                                  <w:r w:rsidRPr="00BD7E26">
                                    <w:rPr>
                                      <w:rFonts w:hint="eastAsia"/>
                                      <w:sz w:val="16"/>
                                      <w:szCs w:val="16"/>
                                    </w:rPr>
                                    <w:t>）</w:t>
                                  </w:r>
                                </w:p>
                              </w:tc>
                              <w:tc>
                                <w:tcPr>
                                  <w:tcW w:w="2340" w:type="dxa"/>
                                  <w:tcBorders>
                                    <w:top w:val="nil"/>
                                  </w:tcBorders>
                                  <w:shd w:val="clear" w:color="auto" w:fill="auto"/>
                                  <w:vAlign w:val="center"/>
                                </w:tcPr>
                                <w:p w:rsidR="00C234AD" w:rsidRPr="00BD7E26" w:rsidRDefault="00C234AD" w:rsidP="00BD7E26">
                                  <w:pPr>
                                    <w:spacing w:line="0" w:lineRule="atLeast"/>
                                    <w:jc w:val="center"/>
                                    <w:rPr>
                                      <w:sz w:val="16"/>
                                      <w:szCs w:val="16"/>
                                    </w:rPr>
                                  </w:pPr>
                                  <w:r w:rsidRPr="00BD7E26">
                                    <w:rPr>
                                      <w:rFonts w:ascii="細明體" w:eastAsia="細明體" w:hAnsi="細明體" w:hint="eastAsia"/>
                                      <w:sz w:val="16"/>
                                    </w:rPr>
                                    <w:t>（cm/sec</w:t>
                                  </w:r>
                                  <w:r w:rsidRPr="00BD7E26">
                                    <w:rPr>
                                      <w:rFonts w:ascii="細明體" w:eastAsia="細明體" w:hAnsi="細明體" w:hint="eastAsia"/>
                                      <w:sz w:val="16"/>
                                      <w:szCs w:val="16"/>
                                      <w:vertAlign w:val="superscript"/>
                                    </w:rPr>
                                    <w:t>2</w:t>
                                  </w:r>
                                  <w:r w:rsidRPr="00BD7E26">
                                    <w:rPr>
                                      <w:rFonts w:ascii="細明體" w:eastAsia="細明體" w:hAnsi="細明體" w:hint="eastAsia"/>
                                      <w:sz w:val="16"/>
                                    </w:rPr>
                                    <w:t>）</w:t>
                                  </w:r>
                                </w:p>
                              </w:tc>
                            </w:tr>
                            <w:tr w:rsidR="00C234AD">
                              <w:trPr>
                                <w:trHeight w:val="305"/>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43"/>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4"/>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63"/>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3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6"/>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r w:rsidR="00C234AD">
                              <w:trPr>
                                <w:trHeight w:val="351"/>
                              </w:trPr>
                              <w:tc>
                                <w:tcPr>
                                  <w:tcW w:w="1008"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1260" w:type="dxa"/>
                                  <w:shd w:val="clear" w:color="auto" w:fill="auto"/>
                                </w:tcPr>
                                <w:p w:rsidR="00C234AD" w:rsidRPr="00BD7E26" w:rsidRDefault="00C234AD" w:rsidP="00BD7E26">
                                  <w:pPr>
                                    <w:spacing w:line="0" w:lineRule="atLeast"/>
                                    <w:rPr>
                                      <w:sz w:val="16"/>
                                      <w:szCs w:val="16"/>
                                    </w:rPr>
                                  </w:pPr>
                                </w:p>
                              </w:tc>
                              <w:tc>
                                <w:tcPr>
                                  <w:tcW w:w="2340" w:type="dxa"/>
                                  <w:shd w:val="clear" w:color="auto" w:fill="auto"/>
                                </w:tcPr>
                                <w:p w:rsidR="00C234AD" w:rsidRPr="00BD7E26" w:rsidRDefault="00C234AD" w:rsidP="00BD7E26">
                                  <w:pPr>
                                    <w:spacing w:line="0" w:lineRule="atLeast"/>
                                    <w:rPr>
                                      <w:sz w:val="16"/>
                                      <w:szCs w:val="16"/>
                                    </w:rPr>
                                  </w:pPr>
                                </w:p>
                              </w:tc>
                            </w:tr>
                          </w:tbl>
                          <w:p w:rsidR="00C234AD" w:rsidRDefault="00C234AD" w:rsidP="00C234AD"/>
                        </w:txbxContent>
                      </v:textbox>
                    </v:shape>
                  </w:pict>
                </mc:Fallback>
              </mc:AlternateContent>
            </w: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ind w:leftChars="133" w:left="319" w:firstLineChars="8" w:firstLine="13"/>
              <w:jc w:val="both"/>
              <w:rPr>
                <w:rFonts w:ascii="細明體" w:eastAsia="細明體" w:hAnsi="細明體"/>
                <w:b/>
                <w:sz w:val="16"/>
              </w:rPr>
            </w:pPr>
          </w:p>
          <w:p w:rsidR="00C234AD" w:rsidRPr="00637333" w:rsidRDefault="00C234AD" w:rsidP="009C7430">
            <w:pPr>
              <w:spacing w:line="320" w:lineRule="exact"/>
              <w:jc w:val="both"/>
              <w:rPr>
                <w:rFonts w:ascii="細明體" w:eastAsia="細明體" w:hAnsi="細明體"/>
                <w:b/>
                <w:sz w:val="16"/>
              </w:rPr>
            </w:pPr>
          </w:p>
          <w:p w:rsidR="00C234AD" w:rsidRPr="00637333" w:rsidRDefault="00C234AD" w:rsidP="009C7430">
            <w:pPr>
              <w:spacing w:line="320" w:lineRule="exact"/>
              <w:ind w:firstLineChars="200" w:firstLine="320"/>
              <w:jc w:val="both"/>
              <w:rPr>
                <w:rFonts w:ascii="細明體" w:eastAsia="細明體" w:hAnsi="細明體"/>
                <w:b/>
                <w:sz w:val="16"/>
              </w:rPr>
            </w:pPr>
          </w:p>
        </w:tc>
        <w:tc>
          <w:tcPr>
            <w:tcW w:w="634" w:type="pct"/>
            <w:vMerge w:val="restart"/>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r>
      <w:tr w:rsidR="00637333" w:rsidRPr="00637333">
        <w:trPr>
          <w:cantSplit/>
          <w:trHeight w:val="878"/>
          <w:jc w:val="center"/>
        </w:trPr>
        <w:tc>
          <w:tcPr>
            <w:tcW w:w="4366" w:type="pct"/>
            <w:vMerge/>
            <w:shd w:val="clear" w:color="auto" w:fill="auto"/>
          </w:tcPr>
          <w:p w:rsidR="00C234AD" w:rsidRPr="00637333" w:rsidRDefault="00C234AD" w:rsidP="009C7430">
            <w:pPr>
              <w:spacing w:line="320" w:lineRule="exact"/>
              <w:ind w:leftChars="133" w:left="319" w:firstLineChars="8" w:firstLine="13"/>
              <w:jc w:val="both"/>
              <w:rPr>
                <w:rFonts w:ascii="細明體" w:eastAsia="細明體" w:hAnsi="細明體"/>
                <w:b/>
                <w:sz w:val="16"/>
              </w:rPr>
            </w:pPr>
          </w:p>
        </w:tc>
        <w:tc>
          <w:tcPr>
            <w:tcW w:w="634"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r>
      <w:tr w:rsidR="00637333" w:rsidRPr="00637333">
        <w:trPr>
          <w:cantSplit/>
          <w:trHeight w:val="2315"/>
          <w:jc w:val="center"/>
        </w:trPr>
        <w:tc>
          <w:tcPr>
            <w:tcW w:w="4366"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c>
          <w:tcPr>
            <w:tcW w:w="634"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r>
      <w:tr w:rsidR="00637333" w:rsidRPr="00637333">
        <w:trPr>
          <w:cantSplit/>
          <w:trHeight w:val="3240"/>
          <w:jc w:val="center"/>
        </w:trPr>
        <w:tc>
          <w:tcPr>
            <w:tcW w:w="4366"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c>
          <w:tcPr>
            <w:tcW w:w="634"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r>
      <w:tr w:rsidR="00637333" w:rsidRPr="00637333">
        <w:trPr>
          <w:cantSplit/>
          <w:trHeight w:val="656"/>
          <w:jc w:val="center"/>
        </w:trPr>
        <w:tc>
          <w:tcPr>
            <w:tcW w:w="4366"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c>
          <w:tcPr>
            <w:tcW w:w="634" w:type="pct"/>
            <w:vMerge/>
            <w:shd w:val="clear" w:color="auto" w:fill="auto"/>
          </w:tcPr>
          <w:p w:rsidR="00C234AD" w:rsidRPr="00637333" w:rsidRDefault="00C234AD" w:rsidP="009C7430">
            <w:pPr>
              <w:spacing w:line="300" w:lineRule="exact"/>
              <w:ind w:left="320" w:hangingChars="200" w:hanging="320"/>
              <w:jc w:val="both"/>
              <w:rPr>
                <w:rFonts w:ascii="細明體" w:eastAsia="細明體" w:hAnsi="細明體"/>
                <w:b/>
                <w:sz w:val="16"/>
              </w:rPr>
            </w:pPr>
          </w:p>
        </w:tc>
      </w:tr>
      <w:tr w:rsidR="00637333" w:rsidRPr="00637333">
        <w:trPr>
          <w:cantSplit/>
          <w:trHeight w:val="2112"/>
          <w:jc w:val="center"/>
        </w:trPr>
        <w:tc>
          <w:tcPr>
            <w:tcW w:w="4366" w:type="pct"/>
            <w:shd w:val="clear" w:color="auto" w:fill="auto"/>
          </w:tcPr>
          <w:p w:rsidR="00C234AD" w:rsidRPr="00637333" w:rsidRDefault="00C234AD" w:rsidP="009C7430">
            <w:pPr>
              <w:spacing w:line="300" w:lineRule="exact"/>
              <w:ind w:leftChars="6" w:left="334" w:hangingChars="200" w:hanging="320"/>
              <w:jc w:val="both"/>
              <w:rPr>
                <w:rFonts w:ascii="細明體" w:eastAsia="細明體" w:hAnsi="細明體"/>
                <w:b/>
                <w:sz w:val="16"/>
              </w:rPr>
            </w:pPr>
            <w:r w:rsidRPr="00637333">
              <w:rPr>
                <w:rFonts w:ascii="細明體" w:eastAsia="細明體" w:hAnsi="細明體" w:hint="eastAsia"/>
                <w:b/>
                <w:sz w:val="16"/>
              </w:rPr>
              <w:t>八、高氯離子建築物經鑑定結果，混凝土</w:t>
            </w:r>
            <w:proofErr w:type="gramStart"/>
            <w:r w:rsidRPr="00637333">
              <w:rPr>
                <w:rFonts w:ascii="細明體" w:eastAsia="細明體" w:hAnsi="細明體" w:hint="eastAsia"/>
                <w:b/>
                <w:sz w:val="16"/>
              </w:rPr>
              <w:t>水溶性氯</w:t>
            </w:r>
            <w:proofErr w:type="gramEnd"/>
            <w:r w:rsidRPr="00637333">
              <w:rPr>
                <w:rFonts w:ascii="細明體" w:eastAsia="細明體" w:hAnsi="細明體" w:hint="eastAsia"/>
                <w:b/>
                <w:sz w:val="16"/>
              </w:rPr>
              <w:t>離子含量平均值0.6kg/m</w:t>
            </w:r>
            <w:r w:rsidRPr="00637333">
              <w:rPr>
                <w:rFonts w:ascii="細明體" w:eastAsia="細明體" w:hAnsi="細明體" w:hint="eastAsia"/>
                <w:b/>
                <w:sz w:val="16"/>
                <w:vertAlign w:val="superscript"/>
              </w:rPr>
              <w:t>3</w:t>
            </w:r>
            <w:r w:rsidR="00A33608" w:rsidRPr="00637333">
              <w:rPr>
                <w:rFonts w:ascii="細明體" w:eastAsia="細明體" w:hAnsi="細明體" w:hint="eastAsia"/>
                <w:b/>
                <w:sz w:val="16"/>
              </w:rPr>
              <w:t>以上且</w:t>
            </w:r>
            <w:proofErr w:type="gramStart"/>
            <w:r w:rsidR="00A33608" w:rsidRPr="00637333">
              <w:rPr>
                <w:rFonts w:ascii="細明體" w:eastAsia="細明體" w:hAnsi="細明體" w:hint="eastAsia"/>
                <w:b/>
                <w:sz w:val="16"/>
              </w:rPr>
              <w:t>補強</w:t>
            </w:r>
            <w:r w:rsidRPr="00637333">
              <w:rPr>
                <w:rFonts w:ascii="細明體" w:eastAsia="細明體" w:hAnsi="細明體" w:hint="eastAsia"/>
                <w:b/>
                <w:sz w:val="16"/>
              </w:rPr>
              <w:t>防蝕</w:t>
            </w:r>
            <w:proofErr w:type="gramEnd"/>
            <w:r w:rsidRPr="00637333">
              <w:rPr>
                <w:rFonts w:ascii="細明體" w:eastAsia="細明體" w:hAnsi="細明體" w:hint="eastAsia"/>
                <w:b/>
                <w:sz w:val="16"/>
              </w:rPr>
              <w:t>處理費用超過重建費用達百分之七十五</w:t>
            </w:r>
            <w:r w:rsidR="00DE0541" w:rsidRPr="00637333">
              <w:rPr>
                <w:rFonts w:ascii="細明體" w:eastAsia="細明體" w:hAnsi="細明體" w:hint="eastAsia"/>
                <w:b/>
                <w:sz w:val="16"/>
              </w:rPr>
              <w:t>者</w:t>
            </w:r>
            <w:r w:rsidRPr="00637333">
              <w:rPr>
                <w:rFonts w:ascii="細明體" w:eastAsia="細明體" w:hAnsi="細明體" w:hint="eastAsia"/>
                <w:b/>
                <w:sz w:val="16"/>
              </w:rPr>
              <w:t>，由鑑定機構建議並經</w:t>
            </w:r>
            <w:r w:rsidR="00A33608" w:rsidRPr="00637333">
              <w:rPr>
                <w:rFonts w:ascii="細明體" w:eastAsia="細明體" w:hAnsi="細明體" w:hint="eastAsia"/>
                <w:b/>
                <w:sz w:val="16"/>
              </w:rPr>
              <w:t>本府依</w:t>
            </w:r>
            <w:r w:rsidRPr="00637333">
              <w:rPr>
                <w:rFonts w:ascii="細明體" w:eastAsia="細明體" w:hAnsi="細明體" w:hint="eastAsia"/>
                <w:b/>
                <w:sz w:val="16"/>
              </w:rPr>
              <w:t>第四點第一項會議決議者，得辦理拆除重建。</w:t>
            </w:r>
          </w:p>
          <w:p w:rsidR="00C234AD" w:rsidRPr="00637333" w:rsidRDefault="00C234AD" w:rsidP="009C7430">
            <w:pPr>
              <w:tabs>
                <w:tab w:val="left" w:pos="6840"/>
              </w:tabs>
              <w:spacing w:line="300" w:lineRule="exact"/>
              <w:ind w:leftChars="140" w:left="336"/>
              <w:jc w:val="both"/>
              <w:rPr>
                <w:rFonts w:ascii="細明體" w:eastAsia="細明體" w:hAnsi="細明體"/>
                <w:b/>
                <w:sz w:val="16"/>
              </w:rPr>
            </w:pPr>
            <w:r w:rsidRPr="00637333">
              <w:rPr>
                <w:rFonts w:ascii="細明體" w:eastAsia="細明體" w:hAnsi="細明體" w:hint="eastAsia"/>
                <w:b/>
                <w:sz w:val="16"/>
              </w:rPr>
              <w:t>※</w:t>
            </w:r>
            <w:proofErr w:type="gramStart"/>
            <w:r w:rsidRPr="00637333">
              <w:rPr>
                <w:rFonts w:ascii="細明體" w:eastAsia="細明體" w:hAnsi="細明體" w:hint="eastAsia"/>
                <w:b/>
                <w:sz w:val="16"/>
              </w:rPr>
              <w:t xml:space="preserve"> 氯離子</w:t>
            </w:r>
            <w:proofErr w:type="gramEnd"/>
            <w:r w:rsidRPr="00637333">
              <w:rPr>
                <w:rFonts w:ascii="細明體" w:eastAsia="細明體" w:hAnsi="細明體" w:hint="eastAsia"/>
                <w:b/>
                <w:sz w:val="16"/>
              </w:rPr>
              <w:t xml:space="preserve">含量平均值  </w:t>
            </w:r>
            <w:r w:rsidRPr="00637333">
              <w:rPr>
                <w:rFonts w:ascii="細明體" w:eastAsia="細明體" w:hAnsi="細明體" w:hint="eastAsia"/>
                <w:b/>
                <w:sz w:val="16"/>
                <w:u w:val="single"/>
              </w:rPr>
              <w:t xml:space="preserve">　　　       　　</w:t>
            </w:r>
            <w:r w:rsidRPr="00637333">
              <w:rPr>
                <w:rFonts w:ascii="細明體" w:eastAsia="細明體" w:hAnsi="細明體" w:hint="eastAsia"/>
                <w:b/>
                <w:sz w:val="16"/>
                <w:szCs w:val="16"/>
              </w:rPr>
              <w:t>＞</w:t>
            </w:r>
            <w:r w:rsidRPr="00637333">
              <w:rPr>
                <w:rFonts w:ascii="細明體" w:eastAsia="細明體" w:hAnsi="細明體" w:hint="eastAsia"/>
                <w:b/>
                <w:sz w:val="16"/>
              </w:rPr>
              <w:t>0.6</w:t>
            </w:r>
            <w:r w:rsidR="00A33608" w:rsidRPr="00637333">
              <w:rPr>
                <w:rFonts w:ascii="細明體" w:eastAsia="細明體" w:hAnsi="細明體" w:hint="eastAsia"/>
                <w:b/>
                <w:sz w:val="16"/>
              </w:rPr>
              <w:t xml:space="preserve"> </w:t>
            </w:r>
            <w:r w:rsidRPr="00637333">
              <w:rPr>
                <w:rFonts w:ascii="細明體" w:eastAsia="細明體" w:hAnsi="細明體" w:hint="eastAsia"/>
                <w:b/>
                <w:sz w:val="16"/>
              </w:rPr>
              <w:t>kg/m</w:t>
            </w:r>
            <w:r w:rsidRPr="00637333">
              <w:rPr>
                <w:rFonts w:ascii="細明體" w:eastAsia="細明體" w:hAnsi="細明體" w:hint="eastAsia"/>
                <w:b/>
                <w:sz w:val="16"/>
                <w:vertAlign w:val="superscript"/>
              </w:rPr>
              <w:t>3</w:t>
            </w:r>
          </w:p>
          <w:p w:rsidR="00C234AD" w:rsidRPr="00637333" w:rsidRDefault="00C234AD" w:rsidP="009C7430">
            <w:pPr>
              <w:tabs>
                <w:tab w:val="left" w:pos="6840"/>
              </w:tabs>
              <w:spacing w:line="300" w:lineRule="exact"/>
              <w:ind w:leftChars="140" w:left="336"/>
              <w:jc w:val="both"/>
              <w:rPr>
                <w:rFonts w:ascii="細明體" w:eastAsia="細明體" w:hAnsi="細明體"/>
                <w:b/>
                <w:sz w:val="16"/>
              </w:rPr>
            </w:pPr>
            <w:r w:rsidRPr="00637333">
              <w:rPr>
                <w:rFonts w:ascii="細明體" w:eastAsia="細明體" w:hAnsi="細明體" w:hint="eastAsia"/>
                <w:b/>
                <w:sz w:val="16"/>
              </w:rPr>
              <w:t xml:space="preserve">※ </w:t>
            </w:r>
            <w:proofErr w:type="gramStart"/>
            <w:r w:rsidR="00A33608" w:rsidRPr="00637333">
              <w:rPr>
                <w:rFonts w:ascii="細明體" w:eastAsia="細明體" w:hAnsi="細明體" w:hint="eastAsia"/>
                <w:b/>
                <w:sz w:val="16"/>
              </w:rPr>
              <w:t>補強</w:t>
            </w:r>
            <w:r w:rsidRPr="00637333">
              <w:rPr>
                <w:rFonts w:ascii="細明體" w:eastAsia="細明體" w:hAnsi="細明體" w:hint="eastAsia"/>
                <w:b/>
                <w:sz w:val="16"/>
              </w:rPr>
              <w:t>防蝕</w:t>
            </w:r>
            <w:proofErr w:type="gramEnd"/>
            <w:r w:rsidRPr="00637333">
              <w:rPr>
                <w:rFonts w:ascii="細明體" w:eastAsia="細明體" w:hAnsi="細明體" w:hint="eastAsia"/>
                <w:b/>
                <w:sz w:val="16"/>
              </w:rPr>
              <w:t xml:space="preserve">處理費用超過重建費用達 </w:t>
            </w:r>
            <w:r w:rsidRPr="00637333">
              <w:rPr>
                <w:rFonts w:ascii="細明體" w:eastAsia="細明體" w:hAnsi="細明體" w:hint="eastAsia"/>
                <w:b/>
                <w:sz w:val="16"/>
                <w:u w:val="single"/>
              </w:rPr>
              <w:t xml:space="preserve">　　　       　　</w:t>
            </w:r>
            <w:r w:rsidRPr="00637333">
              <w:rPr>
                <w:rFonts w:ascii="細明體" w:eastAsia="細明體" w:hAnsi="細明體" w:hint="eastAsia"/>
                <w:b/>
                <w:sz w:val="16"/>
                <w:szCs w:val="16"/>
              </w:rPr>
              <w:t>＞</w:t>
            </w:r>
            <w:r w:rsidRPr="00637333">
              <w:rPr>
                <w:rFonts w:ascii="細明體" w:eastAsia="細明體" w:hAnsi="細明體" w:hint="eastAsia"/>
                <w:b/>
                <w:sz w:val="16"/>
              </w:rPr>
              <w:t>百分之七十五</w:t>
            </w:r>
          </w:p>
          <w:p w:rsidR="00C234AD" w:rsidRPr="00637333" w:rsidRDefault="00C234AD" w:rsidP="009C7430">
            <w:pPr>
              <w:spacing w:line="300" w:lineRule="exact"/>
              <w:ind w:leftChars="134" w:left="322" w:firstLineChars="7" w:firstLine="11"/>
              <w:jc w:val="both"/>
              <w:rPr>
                <w:rFonts w:ascii="細明體" w:eastAsia="細明體" w:hAnsi="細明體"/>
                <w:b/>
                <w:sz w:val="16"/>
              </w:rPr>
            </w:pPr>
            <w:r w:rsidRPr="00637333">
              <w:rPr>
                <w:rFonts w:ascii="細明體" w:eastAsia="細明體" w:hAnsi="細明體" w:hint="eastAsia"/>
                <w:b/>
                <w:sz w:val="16"/>
              </w:rPr>
              <w:t>依前項申請</w:t>
            </w:r>
            <w:r w:rsidR="00DE0541" w:rsidRPr="00637333">
              <w:rPr>
                <w:rFonts w:ascii="細明體" w:eastAsia="細明體" w:hAnsi="細明體" w:hint="eastAsia"/>
                <w:b/>
                <w:sz w:val="16"/>
              </w:rPr>
              <w:t>拆除重建者，應檢具原鑑定機構提具</w:t>
            </w:r>
            <w:r w:rsidR="00A33608" w:rsidRPr="00637333">
              <w:rPr>
                <w:rFonts w:ascii="細明體" w:eastAsia="細明體" w:hAnsi="細明體" w:hint="eastAsia"/>
                <w:b/>
                <w:sz w:val="16"/>
              </w:rPr>
              <w:t>之</w:t>
            </w:r>
            <w:proofErr w:type="gramStart"/>
            <w:r w:rsidR="00DE0541" w:rsidRPr="00637333">
              <w:rPr>
                <w:rFonts w:ascii="細明體" w:eastAsia="細明體" w:hAnsi="細明體" w:hint="eastAsia"/>
                <w:b/>
                <w:sz w:val="16"/>
              </w:rPr>
              <w:t>補強</w:t>
            </w:r>
            <w:r w:rsidRPr="00637333">
              <w:rPr>
                <w:rFonts w:ascii="細明體" w:eastAsia="細明體" w:hAnsi="細明體" w:hint="eastAsia"/>
                <w:b/>
                <w:sz w:val="16"/>
              </w:rPr>
              <w:t>防蝕</w:t>
            </w:r>
            <w:proofErr w:type="gramEnd"/>
            <w:r w:rsidRPr="00637333">
              <w:rPr>
                <w:rFonts w:ascii="細明體" w:eastAsia="細明體" w:hAnsi="細明體" w:hint="eastAsia"/>
                <w:b/>
                <w:sz w:val="16"/>
              </w:rPr>
              <w:t>處理計畫書圖、估價書及重建費用計畫書：□有     □無</w:t>
            </w:r>
          </w:p>
          <w:p w:rsidR="00C234AD" w:rsidRPr="00637333" w:rsidRDefault="00C234AD" w:rsidP="00DE0541">
            <w:pPr>
              <w:spacing w:line="300" w:lineRule="exact"/>
              <w:ind w:leftChars="134" w:left="562" w:hangingChars="150" w:hanging="240"/>
              <w:jc w:val="both"/>
              <w:rPr>
                <w:rFonts w:ascii="細明體" w:eastAsia="細明體" w:hAnsi="細明體"/>
                <w:b/>
                <w:sz w:val="16"/>
              </w:rPr>
            </w:pPr>
            <w:r w:rsidRPr="00637333">
              <w:rPr>
                <w:rFonts w:ascii="細明體" w:eastAsia="細明體" w:hAnsi="細明體" w:hint="eastAsia"/>
                <w:b/>
                <w:sz w:val="16"/>
              </w:rPr>
              <w:t>第一項</w:t>
            </w:r>
            <w:proofErr w:type="gramStart"/>
            <w:r w:rsidRPr="00637333">
              <w:rPr>
                <w:rFonts w:ascii="細明體" w:eastAsia="細明體" w:hAnsi="細明體" w:hint="eastAsia"/>
                <w:b/>
                <w:sz w:val="16"/>
              </w:rPr>
              <w:t>補強防蝕</w:t>
            </w:r>
            <w:proofErr w:type="gramEnd"/>
            <w:r w:rsidRPr="00637333">
              <w:rPr>
                <w:rFonts w:ascii="細明體" w:eastAsia="細明體" w:hAnsi="細明體" w:hint="eastAsia"/>
                <w:b/>
                <w:sz w:val="16"/>
              </w:rPr>
              <w:t>處理費用與重建費用標準，得由本府另定之。</w:t>
            </w:r>
          </w:p>
        </w:tc>
        <w:tc>
          <w:tcPr>
            <w:tcW w:w="634" w:type="pct"/>
            <w:shd w:val="clear" w:color="auto" w:fill="auto"/>
          </w:tcPr>
          <w:p w:rsidR="00C234AD" w:rsidRPr="00637333" w:rsidRDefault="00C234AD" w:rsidP="009C7430">
            <w:pPr>
              <w:spacing w:line="240" w:lineRule="exact"/>
              <w:ind w:left="320" w:hanging="320"/>
              <w:jc w:val="both"/>
              <w:rPr>
                <w:rFonts w:ascii="細明體" w:eastAsia="細明體" w:hAnsi="細明體"/>
                <w:b/>
                <w:sz w:val="16"/>
              </w:rPr>
            </w:pPr>
          </w:p>
        </w:tc>
      </w:tr>
      <w:tr w:rsidR="00C234AD" w:rsidRPr="00637333">
        <w:trPr>
          <w:cantSplit/>
          <w:trHeight w:val="2805"/>
          <w:jc w:val="center"/>
        </w:trPr>
        <w:tc>
          <w:tcPr>
            <w:tcW w:w="4366" w:type="pct"/>
            <w:shd w:val="clear" w:color="auto" w:fill="auto"/>
          </w:tcPr>
          <w:p w:rsidR="00C234AD" w:rsidRPr="00637333" w:rsidRDefault="00C234AD" w:rsidP="009C7430">
            <w:pPr>
              <w:spacing w:line="300" w:lineRule="exact"/>
              <w:ind w:left="360" w:hangingChars="200" w:hanging="360"/>
              <w:jc w:val="both"/>
              <w:rPr>
                <w:rFonts w:ascii="細明體" w:eastAsia="細明體" w:hAnsi="細明體"/>
                <w:b/>
                <w:sz w:val="18"/>
                <w:szCs w:val="18"/>
              </w:rPr>
            </w:pPr>
            <w:r w:rsidRPr="00637333">
              <w:rPr>
                <w:rFonts w:ascii="細明體" w:eastAsia="細明體" w:hAnsi="細明體" w:hint="eastAsia"/>
                <w:b/>
                <w:sz w:val="18"/>
                <w:szCs w:val="18"/>
              </w:rPr>
              <w:t>九、鑑定技師或建築師綜合意見及簽證：</w:t>
            </w:r>
          </w:p>
        </w:tc>
        <w:tc>
          <w:tcPr>
            <w:tcW w:w="634" w:type="pct"/>
            <w:shd w:val="clear" w:color="auto" w:fill="auto"/>
          </w:tcPr>
          <w:p w:rsidR="00C234AD" w:rsidRPr="00637333" w:rsidRDefault="00C234AD" w:rsidP="009C7430">
            <w:pPr>
              <w:spacing w:line="240" w:lineRule="exact"/>
              <w:ind w:left="320" w:hanging="320"/>
              <w:jc w:val="both"/>
              <w:rPr>
                <w:rFonts w:ascii="細明體" w:eastAsia="細明體" w:hAnsi="細明體"/>
                <w:b/>
                <w:sz w:val="16"/>
              </w:rPr>
            </w:pPr>
          </w:p>
        </w:tc>
      </w:tr>
    </w:tbl>
    <w:p w:rsidR="006837F3" w:rsidRPr="00637333" w:rsidRDefault="006837F3" w:rsidP="00812FD2">
      <w:pPr>
        <w:rPr>
          <w:sz w:val="40"/>
          <w:szCs w:val="40"/>
        </w:rPr>
      </w:pPr>
    </w:p>
    <w:sectPr w:rsidR="006837F3" w:rsidRPr="00637333" w:rsidSect="00B812AA">
      <w:pgSz w:w="11906" w:h="16838"/>
      <w:pgMar w:top="1134" w:right="567" w:bottom="567" w:left="567"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89" w:rsidRDefault="00CB2C89" w:rsidP="00DD6BFD">
      <w:r>
        <w:separator/>
      </w:r>
    </w:p>
  </w:endnote>
  <w:endnote w:type="continuationSeparator" w:id="0">
    <w:p w:rsidR="00CB2C89" w:rsidRDefault="00CB2C89" w:rsidP="00DD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仿宋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89" w:rsidRDefault="00CB2C89" w:rsidP="00DD6BFD">
      <w:r>
        <w:separator/>
      </w:r>
    </w:p>
  </w:footnote>
  <w:footnote w:type="continuationSeparator" w:id="0">
    <w:p w:rsidR="00CB2C89" w:rsidRDefault="00CB2C89" w:rsidP="00DD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250"/>
    <w:multiLevelType w:val="hybridMultilevel"/>
    <w:tmpl w:val="8522DEDE"/>
    <w:lvl w:ilvl="0" w:tplc="887A4B9E">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
    <w:nsid w:val="44F079C9"/>
    <w:multiLevelType w:val="hybridMultilevel"/>
    <w:tmpl w:val="0A8881E6"/>
    <w:lvl w:ilvl="0" w:tplc="3C3296C2">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2">
    <w:nsid w:val="473C7E79"/>
    <w:multiLevelType w:val="hybridMultilevel"/>
    <w:tmpl w:val="61DA5A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EF26E0C"/>
    <w:multiLevelType w:val="hybridMultilevel"/>
    <w:tmpl w:val="8F9CCBEC"/>
    <w:lvl w:ilvl="0" w:tplc="B85C2A22">
      <w:start w:val="1"/>
      <w:numFmt w:val="taiwaneseCountingThousand"/>
      <w:lvlText w:val="%1、"/>
      <w:lvlJc w:val="left"/>
      <w:pPr>
        <w:tabs>
          <w:tab w:val="num" w:pos="360"/>
        </w:tabs>
        <w:ind w:left="360" w:hanging="360"/>
      </w:pPr>
      <w:rPr>
        <w:rFonts w:hint="default"/>
      </w:rPr>
    </w:lvl>
    <w:lvl w:ilvl="1" w:tplc="95960AFE">
      <w:start w:val="1"/>
      <w:numFmt w:val="bullet"/>
      <w:lvlText w:val="□"/>
      <w:lvlJc w:val="left"/>
      <w:pPr>
        <w:tabs>
          <w:tab w:val="num" w:pos="840"/>
        </w:tabs>
        <w:ind w:left="840" w:hanging="360"/>
      </w:pPr>
      <w:rPr>
        <w:rFonts w:ascii="華康仿宋體" w:eastAsia="華康仿宋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F3"/>
    <w:rsid w:val="001970B2"/>
    <w:rsid w:val="001E2F32"/>
    <w:rsid w:val="002D7ED5"/>
    <w:rsid w:val="00323652"/>
    <w:rsid w:val="004061C6"/>
    <w:rsid w:val="0050664C"/>
    <w:rsid w:val="00585003"/>
    <w:rsid w:val="005C60FD"/>
    <w:rsid w:val="00637333"/>
    <w:rsid w:val="006837F3"/>
    <w:rsid w:val="006A79EF"/>
    <w:rsid w:val="00761231"/>
    <w:rsid w:val="00812FD2"/>
    <w:rsid w:val="0085128B"/>
    <w:rsid w:val="008C560E"/>
    <w:rsid w:val="008D0102"/>
    <w:rsid w:val="008F3084"/>
    <w:rsid w:val="00902779"/>
    <w:rsid w:val="009C7430"/>
    <w:rsid w:val="00A33608"/>
    <w:rsid w:val="00A44F59"/>
    <w:rsid w:val="00B812AA"/>
    <w:rsid w:val="00BA7914"/>
    <w:rsid w:val="00BD7E26"/>
    <w:rsid w:val="00C234AD"/>
    <w:rsid w:val="00C364CE"/>
    <w:rsid w:val="00CB2C89"/>
    <w:rsid w:val="00CD36E1"/>
    <w:rsid w:val="00D35A07"/>
    <w:rsid w:val="00D36EA0"/>
    <w:rsid w:val="00D41858"/>
    <w:rsid w:val="00D47C09"/>
    <w:rsid w:val="00DC6B96"/>
    <w:rsid w:val="00DC743A"/>
    <w:rsid w:val="00DD6BFD"/>
    <w:rsid w:val="00DE0541"/>
    <w:rsid w:val="00DE260C"/>
    <w:rsid w:val="00E65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4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60FD"/>
    <w:rPr>
      <w:rFonts w:ascii="Arial" w:hAnsi="Arial"/>
      <w:sz w:val="18"/>
      <w:szCs w:val="18"/>
    </w:rPr>
  </w:style>
  <w:style w:type="paragraph" w:styleId="a5">
    <w:name w:val="header"/>
    <w:basedOn w:val="a"/>
    <w:link w:val="a6"/>
    <w:uiPriority w:val="99"/>
    <w:unhideWhenUsed/>
    <w:rsid w:val="00DD6BFD"/>
    <w:pPr>
      <w:tabs>
        <w:tab w:val="center" w:pos="4153"/>
        <w:tab w:val="right" w:pos="8306"/>
      </w:tabs>
      <w:snapToGrid w:val="0"/>
    </w:pPr>
    <w:rPr>
      <w:sz w:val="20"/>
      <w:szCs w:val="20"/>
    </w:rPr>
  </w:style>
  <w:style w:type="character" w:customStyle="1" w:styleId="a6">
    <w:name w:val="頁首 字元"/>
    <w:basedOn w:val="a0"/>
    <w:link w:val="a5"/>
    <w:uiPriority w:val="99"/>
    <w:rsid w:val="00DD6BFD"/>
    <w:rPr>
      <w:kern w:val="2"/>
    </w:rPr>
  </w:style>
  <w:style w:type="paragraph" w:styleId="a7">
    <w:name w:val="footer"/>
    <w:basedOn w:val="a"/>
    <w:link w:val="a8"/>
    <w:uiPriority w:val="99"/>
    <w:unhideWhenUsed/>
    <w:rsid w:val="00DD6BFD"/>
    <w:pPr>
      <w:tabs>
        <w:tab w:val="center" w:pos="4153"/>
        <w:tab w:val="right" w:pos="8306"/>
      </w:tabs>
      <w:snapToGrid w:val="0"/>
    </w:pPr>
    <w:rPr>
      <w:sz w:val="20"/>
      <w:szCs w:val="20"/>
    </w:rPr>
  </w:style>
  <w:style w:type="character" w:customStyle="1" w:styleId="a8">
    <w:name w:val="頁尾 字元"/>
    <w:basedOn w:val="a0"/>
    <w:link w:val="a7"/>
    <w:uiPriority w:val="99"/>
    <w:rsid w:val="00DD6BF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4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60FD"/>
    <w:rPr>
      <w:rFonts w:ascii="Arial" w:hAnsi="Arial"/>
      <w:sz w:val="18"/>
      <w:szCs w:val="18"/>
    </w:rPr>
  </w:style>
  <w:style w:type="paragraph" w:styleId="a5">
    <w:name w:val="header"/>
    <w:basedOn w:val="a"/>
    <w:link w:val="a6"/>
    <w:uiPriority w:val="99"/>
    <w:unhideWhenUsed/>
    <w:rsid w:val="00DD6BFD"/>
    <w:pPr>
      <w:tabs>
        <w:tab w:val="center" w:pos="4153"/>
        <w:tab w:val="right" w:pos="8306"/>
      </w:tabs>
      <w:snapToGrid w:val="0"/>
    </w:pPr>
    <w:rPr>
      <w:sz w:val="20"/>
      <w:szCs w:val="20"/>
    </w:rPr>
  </w:style>
  <w:style w:type="character" w:customStyle="1" w:styleId="a6">
    <w:name w:val="頁首 字元"/>
    <w:basedOn w:val="a0"/>
    <w:link w:val="a5"/>
    <w:uiPriority w:val="99"/>
    <w:rsid w:val="00DD6BFD"/>
    <w:rPr>
      <w:kern w:val="2"/>
    </w:rPr>
  </w:style>
  <w:style w:type="paragraph" w:styleId="a7">
    <w:name w:val="footer"/>
    <w:basedOn w:val="a"/>
    <w:link w:val="a8"/>
    <w:uiPriority w:val="99"/>
    <w:unhideWhenUsed/>
    <w:rsid w:val="00DD6BFD"/>
    <w:pPr>
      <w:tabs>
        <w:tab w:val="center" w:pos="4153"/>
        <w:tab w:val="right" w:pos="8306"/>
      </w:tabs>
      <w:snapToGrid w:val="0"/>
    </w:pPr>
    <w:rPr>
      <w:sz w:val="20"/>
      <w:szCs w:val="20"/>
    </w:rPr>
  </w:style>
  <w:style w:type="character" w:customStyle="1" w:styleId="a8">
    <w:name w:val="頁尾 字元"/>
    <w:basedOn w:val="a0"/>
    <w:link w:val="a7"/>
    <w:uiPriority w:val="99"/>
    <w:rsid w:val="00DD6BF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530</Words>
  <Characters>3025</Characters>
  <Application>Microsoft Office Word</Application>
  <DocSecurity>0</DocSecurity>
  <Lines>25</Lines>
  <Paragraphs>7</Paragraphs>
  <ScaleCrop>false</ScaleCrop>
  <Company>臺北縣政府</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「臺北縣政府高氯離子鋼筋混凝土建築物處理及鑑定實施要點」檢核表</dc:title>
  <dc:creator>TPC</dc:creator>
  <cp:lastModifiedBy>林育新</cp:lastModifiedBy>
  <cp:revision>9</cp:revision>
  <cp:lastPrinted>2018-01-30T08:28:00Z</cp:lastPrinted>
  <dcterms:created xsi:type="dcterms:W3CDTF">2018-01-30T08:21:00Z</dcterms:created>
  <dcterms:modified xsi:type="dcterms:W3CDTF">2018-02-01T01:37:00Z</dcterms:modified>
</cp:coreProperties>
</file>